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Pr="002B2127" w:rsidRDefault="00655B78" w:rsidP="002B2127">
      <w:pPr>
        <w:rPr>
          <w:rFonts w:ascii="Cambria" w:hAnsi="Cambria"/>
          <w:sz w:val="24"/>
          <w:szCs w:val="24"/>
        </w:rPr>
      </w:pPr>
      <w:r>
        <w:rPr>
          <w:rFonts w:ascii="Cambria" w:hAnsi="Cambria"/>
          <w:sz w:val="24"/>
          <w:szCs w:val="24"/>
        </w:rPr>
        <w:t xml:space="preserve">Vukovar, </w:t>
      </w:r>
      <w:r w:rsidR="00B87C32">
        <w:rPr>
          <w:rFonts w:ascii="Cambria" w:hAnsi="Cambria"/>
          <w:color w:val="000000" w:themeColor="text1"/>
          <w:sz w:val="24"/>
          <w:szCs w:val="24"/>
        </w:rPr>
        <w:t>12</w:t>
      </w:r>
      <w:r w:rsidR="00A1583C">
        <w:rPr>
          <w:rFonts w:ascii="Cambria" w:hAnsi="Cambria"/>
          <w:color w:val="000000" w:themeColor="text1"/>
          <w:sz w:val="24"/>
          <w:szCs w:val="24"/>
        </w:rPr>
        <w:t>.06</w:t>
      </w:r>
      <w:r w:rsidR="001D35FF">
        <w:rPr>
          <w:rFonts w:ascii="Cambria" w:hAnsi="Cambria"/>
          <w:color w:val="000000" w:themeColor="text1"/>
          <w:sz w:val="24"/>
          <w:szCs w:val="24"/>
        </w:rPr>
        <w:t>.2018</w:t>
      </w:r>
      <w:r w:rsidR="002B2127" w:rsidRPr="00F9530D">
        <w:rPr>
          <w:rFonts w:ascii="Cambria" w:hAnsi="Cambria"/>
          <w:color w:val="000000" w:themeColor="text1"/>
          <w:sz w:val="24"/>
          <w:szCs w:val="24"/>
        </w:rPr>
        <w:t>.</w:t>
      </w:r>
    </w:p>
    <w:p w:rsidR="002B2127" w:rsidRPr="00655B78" w:rsidRDefault="002B2127" w:rsidP="00655B78">
      <w:pPr>
        <w:jc w:val="center"/>
        <w:rPr>
          <w:rFonts w:ascii="Cambria" w:hAnsi="Cambria"/>
          <w:b/>
          <w:sz w:val="24"/>
          <w:szCs w:val="24"/>
        </w:rPr>
      </w:pPr>
      <w:r w:rsidRPr="00655B78">
        <w:rPr>
          <w:rFonts w:ascii="Cambria" w:hAnsi="Cambria"/>
          <w:b/>
          <w:sz w:val="24"/>
          <w:szCs w:val="24"/>
        </w:rPr>
        <w:t>OBAVIJEST O NABAVI</w:t>
      </w:r>
    </w:p>
    <w:p w:rsidR="002B2127" w:rsidRPr="002B2127" w:rsidRDefault="00655B78" w:rsidP="002B2127">
      <w:pPr>
        <w:rPr>
          <w:rFonts w:ascii="Cambria" w:hAnsi="Cambria"/>
          <w:sz w:val="24"/>
          <w:szCs w:val="24"/>
        </w:rPr>
      </w:pPr>
      <w:r w:rsidRPr="00655B78">
        <w:rPr>
          <w:rFonts w:ascii="Cambria" w:hAnsi="Cambria"/>
          <w:sz w:val="24"/>
          <w:szCs w:val="24"/>
          <w:highlight w:val="lightGray"/>
        </w:rPr>
        <w:t>Naziv, adresa i kontakt Naručitelja</w:t>
      </w:r>
      <w:r w:rsidR="002B2127" w:rsidRPr="00655B78">
        <w:rPr>
          <w:rFonts w:ascii="Cambria" w:hAnsi="Cambria"/>
          <w:sz w:val="24"/>
          <w:szCs w:val="24"/>
          <w:highlight w:val="lightGray"/>
        </w:rPr>
        <w:t>:</w:t>
      </w:r>
    </w:p>
    <w:p w:rsidR="002B2127" w:rsidRPr="002B2127" w:rsidRDefault="002B2127" w:rsidP="002B2127">
      <w:pPr>
        <w:rPr>
          <w:rFonts w:ascii="Cambria" w:hAnsi="Cambria"/>
          <w:sz w:val="24"/>
          <w:szCs w:val="24"/>
        </w:rPr>
      </w:pPr>
      <w:r w:rsidRPr="002B2127">
        <w:rPr>
          <w:rFonts w:ascii="Cambria" w:hAnsi="Cambria"/>
          <w:sz w:val="24"/>
          <w:szCs w:val="24"/>
        </w:rPr>
        <w:t xml:space="preserve">Naručitelj: </w:t>
      </w:r>
      <w:r w:rsidR="00655B78">
        <w:rPr>
          <w:rFonts w:ascii="Cambria" w:hAnsi="Cambria"/>
          <w:sz w:val="24"/>
          <w:szCs w:val="24"/>
        </w:rPr>
        <w:t>Franjevački samostan Vukovar</w:t>
      </w:r>
    </w:p>
    <w:p w:rsidR="002B2127" w:rsidRPr="002B2127" w:rsidRDefault="002B2127" w:rsidP="002B2127">
      <w:pPr>
        <w:rPr>
          <w:rFonts w:ascii="Cambria" w:hAnsi="Cambria"/>
          <w:sz w:val="24"/>
          <w:szCs w:val="24"/>
        </w:rPr>
      </w:pPr>
      <w:r w:rsidRPr="002B2127">
        <w:rPr>
          <w:rFonts w:ascii="Cambria" w:hAnsi="Cambria"/>
          <w:sz w:val="24"/>
          <w:szCs w:val="24"/>
        </w:rPr>
        <w:t xml:space="preserve">Adresa: </w:t>
      </w:r>
      <w:r w:rsidR="00655B78">
        <w:rPr>
          <w:rFonts w:ascii="Cambria" w:hAnsi="Cambria"/>
          <w:sz w:val="24"/>
          <w:szCs w:val="24"/>
        </w:rPr>
        <w:t>Samostanska 5, 32000 Vukovar</w:t>
      </w:r>
    </w:p>
    <w:p w:rsidR="002B2127" w:rsidRPr="002B2127" w:rsidRDefault="002B2127" w:rsidP="002B2127">
      <w:pPr>
        <w:rPr>
          <w:rFonts w:ascii="Cambria" w:hAnsi="Cambria"/>
          <w:sz w:val="24"/>
          <w:szCs w:val="24"/>
        </w:rPr>
      </w:pPr>
      <w:r w:rsidRPr="002B2127">
        <w:rPr>
          <w:rFonts w:ascii="Cambria" w:hAnsi="Cambria"/>
          <w:sz w:val="24"/>
          <w:szCs w:val="24"/>
        </w:rPr>
        <w:t xml:space="preserve">Telefon: + 385 </w:t>
      </w:r>
      <w:r w:rsidR="00655B78" w:rsidRPr="00655B78">
        <w:rPr>
          <w:rFonts w:ascii="Cambria" w:hAnsi="Cambria"/>
          <w:sz w:val="24"/>
          <w:szCs w:val="24"/>
        </w:rPr>
        <w:t>32 441 381</w:t>
      </w:r>
    </w:p>
    <w:p w:rsidR="002B2127" w:rsidRPr="002B2127" w:rsidRDefault="002B2127" w:rsidP="002B2127">
      <w:pPr>
        <w:rPr>
          <w:rFonts w:ascii="Cambria" w:hAnsi="Cambria"/>
          <w:sz w:val="24"/>
          <w:szCs w:val="24"/>
        </w:rPr>
      </w:pPr>
      <w:r w:rsidRPr="002B2127">
        <w:rPr>
          <w:rFonts w:ascii="Cambria" w:hAnsi="Cambria"/>
          <w:sz w:val="24"/>
          <w:szCs w:val="24"/>
        </w:rPr>
        <w:t xml:space="preserve">Telefaks: + 385 </w:t>
      </w:r>
      <w:r w:rsidR="00655B78">
        <w:rPr>
          <w:rFonts w:ascii="Cambria" w:hAnsi="Cambria"/>
          <w:sz w:val="24"/>
          <w:szCs w:val="24"/>
        </w:rPr>
        <w:t>32 450 322</w:t>
      </w:r>
    </w:p>
    <w:p w:rsidR="002B2127" w:rsidRPr="002B2127" w:rsidRDefault="002B2127" w:rsidP="002B2127">
      <w:pPr>
        <w:rPr>
          <w:rFonts w:ascii="Cambria" w:hAnsi="Cambria"/>
          <w:sz w:val="24"/>
          <w:szCs w:val="24"/>
        </w:rPr>
      </w:pPr>
      <w:r w:rsidRPr="002B2127">
        <w:rPr>
          <w:rFonts w:ascii="Cambria" w:hAnsi="Cambria"/>
          <w:sz w:val="24"/>
          <w:szCs w:val="24"/>
        </w:rPr>
        <w:t xml:space="preserve">E-pošta: </w:t>
      </w:r>
      <w:r w:rsidR="00655B78" w:rsidRPr="00655B78">
        <w:rPr>
          <w:rFonts w:ascii="Cambria" w:hAnsi="Cambria"/>
          <w:sz w:val="24"/>
          <w:szCs w:val="24"/>
        </w:rPr>
        <w:t>ﬁlipjakov.vukovar@ofm.hr</w:t>
      </w:r>
      <w:r w:rsidR="005F06EE">
        <w:rPr>
          <w:rFonts w:ascii="Cambria" w:hAnsi="Cambria"/>
          <w:sz w:val="24"/>
          <w:szCs w:val="24"/>
        </w:rPr>
        <w:t xml:space="preserve">  </w:t>
      </w:r>
    </w:p>
    <w:p w:rsidR="002B2127" w:rsidRPr="002B2127" w:rsidRDefault="002B2127" w:rsidP="002B2127">
      <w:pPr>
        <w:rPr>
          <w:rFonts w:ascii="Cambria" w:hAnsi="Cambria"/>
          <w:sz w:val="24"/>
          <w:szCs w:val="24"/>
        </w:rPr>
      </w:pPr>
      <w:r w:rsidRPr="00655B78">
        <w:rPr>
          <w:rFonts w:ascii="Cambria" w:hAnsi="Cambria"/>
          <w:sz w:val="24"/>
          <w:szCs w:val="24"/>
          <w:highlight w:val="lightGray"/>
        </w:rPr>
        <w:t>Informacije o predmetu nabave:</w:t>
      </w:r>
    </w:p>
    <w:p w:rsidR="002B2127" w:rsidRPr="002B2127" w:rsidRDefault="002B2127" w:rsidP="002B2127">
      <w:pPr>
        <w:rPr>
          <w:rFonts w:ascii="Cambria" w:hAnsi="Cambria"/>
          <w:sz w:val="24"/>
          <w:szCs w:val="24"/>
        </w:rPr>
      </w:pPr>
      <w:r w:rsidRPr="002B2127">
        <w:rPr>
          <w:rFonts w:ascii="Cambria" w:hAnsi="Cambria"/>
          <w:sz w:val="24"/>
          <w:szCs w:val="24"/>
        </w:rPr>
        <w:t xml:space="preserve">Broj nabave: </w:t>
      </w:r>
      <w:r w:rsidR="005C03D1" w:rsidRPr="005C03D1">
        <w:rPr>
          <w:rFonts w:ascii="Cambria" w:hAnsi="Cambria"/>
          <w:color w:val="000000" w:themeColor="text1"/>
          <w:sz w:val="24"/>
          <w:szCs w:val="24"/>
        </w:rPr>
        <w:t>KK.06.1.1.01.0081</w:t>
      </w:r>
      <w:r w:rsidR="005F06EE">
        <w:rPr>
          <w:rFonts w:ascii="Cambria" w:hAnsi="Cambria"/>
          <w:color w:val="000000" w:themeColor="text1"/>
          <w:sz w:val="24"/>
          <w:szCs w:val="24"/>
        </w:rPr>
        <w:t>-6</w:t>
      </w:r>
      <w:r w:rsidR="00BF7BE7">
        <w:rPr>
          <w:rFonts w:ascii="Cambria" w:hAnsi="Cambria"/>
          <w:color w:val="000000" w:themeColor="text1"/>
          <w:sz w:val="24"/>
          <w:szCs w:val="24"/>
        </w:rPr>
        <w:t>/2017</w:t>
      </w:r>
    </w:p>
    <w:p w:rsidR="002B2127" w:rsidRPr="002B2127" w:rsidRDefault="002B2127" w:rsidP="002B2127">
      <w:pPr>
        <w:rPr>
          <w:rFonts w:ascii="Cambria" w:hAnsi="Cambria"/>
          <w:sz w:val="24"/>
          <w:szCs w:val="24"/>
        </w:rPr>
      </w:pPr>
      <w:r w:rsidRPr="002B2127">
        <w:rPr>
          <w:rFonts w:ascii="Cambria" w:hAnsi="Cambria"/>
          <w:sz w:val="24"/>
          <w:szCs w:val="24"/>
        </w:rPr>
        <w:t xml:space="preserve">Predmet nabave </w:t>
      </w:r>
      <w:r w:rsidR="005F06EE">
        <w:rPr>
          <w:rFonts w:ascii="Cambria" w:hAnsi="Cambria"/>
          <w:sz w:val="24"/>
          <w:szCs w:val="24"/>
        </w:rPr>
        <w:t xml:space="preserve">je usluga restauracije knjiga koje se nalaze u Franjevačkom samostanu u Vukovaru, a radi se o </w:t>
      </w:r>
      <w:r w:rsidR="003378ED">
        <w:rPr>
          <w:rFonts w:ascii="Cambria" w:hAnsi="Cambria"/>
          <w:sz w:val="24"/>
          <w:szCs w:val="24"/>
        </w:rPr>
        <w:t xml:space="preserve">starim i </w:t>
      </w:r>
      <w:r w:rsidR="005F06EE">
        <w:rPr>
          <w:rFonts w:ascii="Cambria" w:hAnsi="Cambria"/>
          <w:sz w:val="24"/>
          <w:szCs w:val="24"/>
        </w:rPr>
        <w:t xml:space="preserve">rijetkim knjigama </w:t>
      </w:r>
      <w:r w:rsidR="003378ED">
        <w:rPr>
          <w:rFonts w:ascii="Cambria" w:hAnsi="Cambria"/>
          <w:sz w:val="24"/>
          <w:szCs w:val="24"/>
        </w:rPr>
        <w:t>(17., 18. I 19. s</w:t>
      </w:r>
      <w:r w:rsidR="005F06EE">
        <w:rPr>
          <w:rFonts w:ascii="Cambria" w:hAnsi="Cambria"/>
          <w:sz w:val="24"/>
          <w:szCs w:val="24"/>
        </w:rPr>
        <w:t>toljeće te matične knjige). Knjigama su potrebni restaura</w:t>
      </w:r>
      <w:r w:rsidR="003378ED">
        <w:rPr>
          <w:rFonts w:ascii="Cambria" w:hAnsi="Cambria"/>
          <w:sz w:val="24"/>
          <w:szCs w:val="24"/>
        </w:rPr>
        <w:t xml:space="preserve">torski radovi: preventivna i kurativna zaštita. </w:t>
      </w:r>
      <w:r w:rsidR="005F06EE">
        <w:rPr>
          <w:rFonts w:ascii="Cambria" w:hAnsi="Cambria"/>
          <w:sz w:val="24"/>
          <w:szCs w:val="24"/>
        </w:rPr>
        <w:t xml:space="preserve"> </w:t>
      </w:r>
    </w:p>
    <w:p w:rsidR="002B2127" w:rsidRPr="005C03D1" w:rsidRDefault="002B2127" w:rsidP="002B2127">
      <w:pPr>
        <w:rPr>
          <w:rFonts w:ascii="Cambria" w:hAnsi="Cambria"/>
          <w:color w:val="000000" w:themeColor="text1"/>
          <w:sz w:val="24"/>
          <w:szCs w:val="24"/>
        </w:rPr>
      </w:pPr>
      <w:r w:rsidRPr="005C03D1">
        <w:rPr>
          <w:rFonts w:ascii="Cambria" w:hAnsi="Cambria"/>
          <w:color w:val="000000" w:themeColor="text1"/>
          <w:sz w:val="24"/>
          <w:szCs w:val="24"/>
        </w:rPr>
        <w:t xml:space="preserve">Predmet nabave nije podijeljen </w:t>
      </w:r>
      <w:r w:rsidR="003378ED">
        <w:rPr>
          <w:rFonts w:ascii="Cambria" w:hAnsi="Cambria"/>
          <w:color w:val="000000" w:themeColor="text1"/>
          <w:sz w:val="24"/>
          <w:szCs w:val="24"/>
        </w:rPr>
        <w:t xml:space="preserve">u </w:t>
      </w:r>
      <w:r w:rsidRPr="005C03D1">
        <w:rPr>
          <w:rFonts w:ascii="Cambria" w:hAnsi="Cambria"/>
          <w:color w:val="000000" w:themeColor="text1"/>
          <w:sz w:val="24"/>
          <w:szCs w:val="24"/>
        </w:rPr>
        <w:t>grupe.</w:t>
      </w:r>
    </w:p>
    <w:p w:rsidR="002B2127" w:rsidRPr="002B2127" w:rsidRDefault="002B2127" w:rsidP="002B2127">
      <w:pPr>
        <w:rPr>
          <w:rFonts w:ascii="Cambria" w:hAnsi="Cambria"/>
          <w:sz w:val="24"/>
          <w:szCs w:val="24"/>
        </w:rPr>
      </w:pPr>
      <w:r w:rsidRPr="002B2127">
        <w:rPr>
          <w:rFonts w:ascii="Cambria" w:hAnsi="Cambria"/>
          <w:sz w:val="24"/>
          <w:szCs w:val="24"/>
        </w:rPr>
        <w:t>Vrsta javnog nadmetanja: javno nadmetanje u jednoj fazi.</w:t>
      </w:r>
    </w:p>
    <w:p w:rsidR="002B2127" w:rsidRPr="002B2127" w:rsidRDefault="002B2127" w:rsidP="002B2127">
      <w:pPr>
        <w:rPr>
          <w:rFonts w:ascii="Cambria" w:hAnsi="Cambria"/>
          <w:sz w:val="24"/>
          <w:szCs w:val="24"/>
        </w:rPr>
      </w:pPr>
      <w:r w:rsidRPr="00655B78">
        <w:rPr>
          <w:rFonts w:ascii="Cambria" w:hAnsi="Cambria"/>
          <w:sz w:val="24"/>
          <w:szCs w:val="24"/>
          <w:highlight w:val="lightGray"/>
        </w:rPr>
        <w:t>Rok za dostavu ponuda:</w:t>
      </w:r>
    </w:p>
    <w:p w:rsidR="002B2127" w:rsidRPr="00D52FC3" w:rsidRDefault="00B87C32" w:rsidP="002B2127">
      <w:pPr>
        <w:rPr>
          <w:rFonts w:ascii="Cambria" w:hAnsi="Cambria"/>
          <w:color w:val="000000" w:themeColor="text1"/>
          <w:sz w:val="24"/>
          <w:szCs w:val="24"/>
        </w:rPr>
      </w:pPr>
      <w:r>
        <w:rPr>
          <w:rFonts w:ascii="Cambria" w:hAnsi="Cambria"/>
          <w:color w:val="000000" w:themeColor="text1"/>
          <w:sz w:val="24"/>
          <w:szCs w:val="24"/>
        </w:rPr>
        <w:t>2. srpnja 2018. do 12:00 sati.</w:t>
      </w:r>
    </w:p>
    <w:p w:rsidR="002B2127" w:rsidRPr="002B2127" w:rsidRDefault="002B2127" w:rsidP="002B2127">
      <w:pPr>
        <w:rPr>
          <w:rFonts w:ascii="Cambria" w:hAnsi="Cambria"/>
          <w:sz w:val="24"/>
          <w:szCs w:val="24"/>
        </w:rPr>
      </w:pPr>
      <w:r w:rsidRPr="00655B78">
        <w:rPr>
          <w:rFonts w:ascii="Cambria" w:hAnsi="Cambria"/>
          <w:sz w:val="24"/>
          <w:szCs w:val="24"/>
          <w:highlight w:val="lightGray"/>
        </w:rPr>
        <w:t>Jezik na kojem ponuda mora biti dostavljena:</w:t>
      </w:r>
    </w:p>
    <w:p w:rsidR="002B2127" w:rsidRPr="002B2127" w:rsidRDefault="002B2127" w:rsidP="005B0F8F">
      <w:pPr>
        <w:rPr>
          <w:rFonts w:ascii="Cambria" w:hAnsi="Cambria"/>
          <w:sz w:val="24"/>
          <w:szCs w:val="24"/>
        </w:rPr>
      </w:pPr>
      <w:r w:rsidRPr="002B2127">
        <w:rPr>
          <w:rFonts w:ascii="Cambria" w:hAnsi="Cambria"/>
          <w:sz w:val="24"/>
          <w:szCs w:val="24"/>
        </w:rPr>
        <w:t>Svi sastavni dijelovi ponude dostavljaju se na hrvatskom jeziku i latiničnom pismu. Dijelovi</w:t>
      </w:r>
      <w:r w:rsidR="00655B78">
        <w:rPr>
          <w:rFonts w:ascii="Cambria" w:hAnsi="Cambria"/>
          <w:sz w:val="24"/>
          <w:szCs w:val="24"/>
        </w:rPr>
        <w:t xml:space="preserve"> </w:t>
      </w:r>
      <w:r w:rsidRPr="002B2127">
        <w:rPr>
          <w:rFonts w:ascii="Cambria" w:hAnsi="Cambria"/>
          <w:sz w:val="24"/>
          <w:szCs w:val="24"/>
        </w:rPr>
        <w:t>ponude na drugim jezicima, moraju biti prevedeni na hrvatski jezik i priloženi u ponudi.</w:t>
      </w:r>
      <w:r w:rsidR="005B0F8F">
        <w:rPr>
          <w:rFonts w:ascii="Cambria" w:hAnsi="Cambria"/>
          <w:sz w:val="24"/>
          <w:szCs w:val="24"/>
        </w:rPr>
        <w:t xml:space="preserve"> </w:t>
      </w:r>
      <w:r w:rsidR="005B0F8F" w:rsidRPr="00431A49">
        <w:rPr>
          <w:rFonts w:ascii="Cambria" w:hAnsi="Cambria"/>
          <w:sz w:val="24"/>
          <w:szCs w:val="24"/>
        </w:rPr>
        <w:t>Ako je bilo koji dokument Ponuditelja, izdan na stranom jeziku, a ovom dokumentacijom o nabavi nije drukčije određeno, Ponuditelj ga mora dostaviti zajedno s ovjerenim prijevodom na hrvatski jezik od strane ovlaštenog prevoditelja</w:t>
      </w:r>
      <w:r w:rsidR="00431A49">
        <w:rPr>
          <w:rFonts w:ascii="Cambria" w:hAnsi="Cambria"/>
          <w:sz w:val="24"/>
          <w:szCs w:val="24"/>
        </w:rPr>
        <w:t>,</w:t>
      </w:r>
      <w:r w:rsidR="005B0F8F" w:rsidRPr="00431A49">
        <w:rPr>
          <w:rFonts w:ascii="Cambria" w:hAnsi="Cambria"/>
          <w:sz w:val="24"/>
          <w:szCs w:val="24"/>
        </w:rPr>
        <w:t xml:space="preserve"> a</w:t>
      </w:r>
      <w:r w:rsidR="00431A49">
        <w:rPr>
          <w:rFonts w:ascii="Cambria" w:hAnsi="Cambria"/>
          <w:sz w:val="24"/>
          <w:szCs w:val="24"/>
        </w:rPr>
        <w:t xml:space="preserve"> kako je već predviđeno točkom 9</w:t>
      </w:r>
      <w:r w:rsidR="005B0F8F" w:rsidRPr="00431A49">
        <w:rPr>
          <w:rFonts w:ascii="Cambria" w:hAnsi="Cambria"/>
          <w:sz w:val="24"/>
          <w:szCs w:val="24"/>
        </w:rPr>
        <w:t>. DoN i na drugim mjestima u DoN-u</w:t>
      </w:r>
      <w:r w:rsidR="00431A49" w:rsidRPr="00431A49">
        <w:rPr>
          <w:rFonts w:ascii="Cambria" w:hAnsi="Cambria"/>
          <w:sz w:val="24"/>
          <w:szCs w:val="24"/>
        </w:rPr>
        <w:t xml:space="preserve">. </w:t>
      </w:r>
      <w:r w:rsidR="005B0F8F" w:rsidRPr="00431A49">
        <w:rPr>
          <w:rFonts w:ascii="Cambria" w:hAnsi="Cambria"/>
          <w:sz w:val="24"/>
          <w:szCs w:val="24"/>
        </w:rPr>
        <w:t>Iznimno je moguće navesti pojmove, nazive projekata ili publikacija i sl. na stranom jeziku te koristiti međunarodno priznat izričaj, odnosno tzv. internacionalizme, tuđe riječi i prilagođenice.</w:t>
      </w:r>
    </w:p>
    <w:p w:rsidR="002B2127" w:rsidRPr="002B2127" w:rsidRDefault="002B2127" w:rsidP="002B2127">
      <w:pPr>
        <w:rPr>
          <w:rFonts w:ascii="Cambria" w:hAnsi="Cambria"/>
          <w:sz w:val="24"/>
          <w:szCs w:val="24"/>
        </w:rPr>
      </w:pPr>
      <w:r w:rsidRPr="00655B78">
        <w:rPr>
          <w:rFonts w:ascii="Cambria" w:hAnsi="Cambria"/>
          <w:sz w:val="24"/>
          <w:szCs w:val="24"/>
          <w:highlight w:val="lightGray"/>
        </w:rPr>
        <w:t>Elektronička adresa za traženje dodatnih informacija:</w:t>
      </w:r>
    </w:p>
    <w:p w:rsidR="002B2127" w:rsidRPr="002B2127" w:rsidRDefault="002B2127" w:rsidP="002B2127">
      <w:pPr>
        <w:rPr>
          <w:rFonts w:ascii="Cambria" w:hAnsi="Cambria"/>
          <w:sz w:val="24"/>
          <w:szCs w:val="24"/>
        </w:rPr>
      </w:pPr>
      <w:r w:rsidRPr="002B2127">
        <w:rPr>
          <w:rFonts w:ascii="Cambria" w:hAnsi="Cambria"/>
          <w:sz w:val="24"/>
          <w:szCs w:val="24"/>
        </w:rPr>
        <w:t xml:space="preserve">e-mail: </w:t>
      </w:r>
      <w:hyperlink r:id="rId8" w:history="1">
        <w:r w:rsidR="00A1583C" w:rsidRPr="00630171">
          <w:rPr>
            <w:rStyle w:val="Hiperveza"/>
            <w:rFonts w:ascii="Cambria" w:hAnsi="Cambria"/>
            <w:sz w:val="24"/>
            <w:szCs w:val="24"/>
          </w:rPr>
          <w:t>konzalting@arsillyrica.hr</w:t>
        </w:r>
      </w:hyperlink>
      <w:r w:rsidR="005F06EE">
        <w:rPr>
          <w:rFonts w:ascii="Cambria" w:hAnsi="Cambria"/>
          <w:sz w:val="24"/>
          <w:szCs w:val="24"/>
        </w:rPr>
        <w:t xml:space="preserve"> </w:t>
      </w:r>
    </w:p>
    <w:p w:rsidR="002B2127" w:rsidRPr="002B2127" w:rsidRDefault="002B2127" w:rsidP="002B2127">
      <w:pPr>
        <w:rPr>
          <w:rFonts w:ascii="Cambria" w:hAnsi="Cambria"/>
          <w:sz w:val="24"/>
          <w:szCs w:val="24"/>
        </w:rPr>
      </w:pPr>
      <w:r w:rsidRPr="002B2127">
        <w:rPr>
          <w:rFonts w:ascii="Cambria" w:hAnsi="Cambria"/>
          <w:sz w:val="24"/>
          <w:szCs w:val="24"/>
        </w:rPr>
        <w:t>Komunikacija i svaka druga razmjena informacija između naručitelja i gospodarskih subjekata</w:t>
      </w:r>
      <w:r w:rsidR="00655B78">
        <w:rPr>
          <w:rFonts w:ascii="Cambria" w:hAnsi="Cambria"/>
          <w:sz w:val="24"/>
          <w:szCs w:val="24"/>
        </w:rPr>
        <w:t xml:space="preserve"> </w:t>
      </w:r>
      <w:r w:rsidRPr="002B2127">
        <w:rPr>
          <w:rFonts w:ascii="Cambria" w:hAnsi="Cambria"/>
          <w:sz w:val="24"/>
          <w:szCs w:val="24"/>
        </w:rPr>
        <w:t>obavljat će se u pisanom obliku elektronički.</w:t>
      </w:r>
    </w:p>
    <w:p w:rsidR="002B2127" w:rsidRPr="002B2127" w:rsidRDefault="002B2127" w:rsidP="002B2127">
      <w:pPr>
        <w:rPr>
          <w:rFonts w:ascii="Cambria" w:hAnsi="Cambria"/>
          <w:sz w:val="24"/>
          <w:szCs w:val="24"/>
        </w:rPr>
      </w:pPr>
      <w:r w:rsidRPr="00655B78">
        <w:rPr>
          <w:rFonts w:ascii="Cambria" w:hAnsi="Cambria"/>
          <w:sz w:val="24"/>
          <w:szCs w:val="24"/>
          <w:highlight w:val="lightGray"/>
        </w:rPr>
        <w:t>Mjesto na kojem je dostupna dodatna dokumentacija:</w:t>
      </w:r>
    </w:p>
    <w:p w:rsidR="002B2127" w:rsidRPr="002B2127" w:rsidRDefault="002B2127" w:rsidP="002B2127">
      <w:pPr>
        <w:rPr>
          <w:rFonts w:ascii="Cambria" w:hAnsi="Cambria"/>
          <w:sz w:val="24"/>
          <w:szCs w:val="24"/>
        </w:rPr>
      </w:pPr>
      <w:r w:rsidRPr="002B2127">
        <w:rPr>
          <w:rFonts w:ascii="Cambria" w:hAnsi="Cambria"/>
          <w:sz w:val="24"/>
          <w:szCs w:val="24"/>
        </w:rPr>
        <w:t>Sva dokumentacija je raspoloživa na web stranici www.strukturnifondovi.hr</w:t>
      </w:r>
    </w:p>
    <w:p w:rsidR="002B2127" w:rsidRPr="002B2127" w:rsidRDefault="002B2127" w:rsidP="002B2127">
      <w:pPr>
        <w:rPr>
          <w:rFonts w:ascii="Cambria" w:hAnsi="Cambria"/>
          <w:sz w:val="24"/>
          <w:szCs w:val="24"/>
        </w:rPr>
      </w:pPr>
      <w:r w:rsidRPr="00655B78">
        <w:rPr>
          <w:rFonts w:ascii="Cambria" w:hAnsi="Cambria"/>
          <w:sz w:val="24"/>
          <w:szCs w:val="24"/>
          <w:highlight w:val="lightGray"/>
        </w:rPr>
        <w:t>Kriterij odabira najpovoljnije ponude:</w:t>
      </w:r>
    </w:p>
    <w:p w:rsidR="002B2127" w:rsidRDefault="00BF7BE7" w:rsidP="002B2127">
      <w:pPr>
        <w:rPr>
          <w:rFonts w:ascii="Cambria" w:hAnsi="Cambria"/>
          <w:sz w:val="24"/>
          <w:szCs w:val="24"/>
        </w:rPr>
      </w:pPr>
      <w:r>
        <w:rPr>
          <w:rFonts w:ascii="Cambria" w:hAnsi="Cambria"/>
          <w:sz w:val="24"/>
          <w:szCs w:val="24"/>
        </w:rPr>
        <w:t>Ekonomski najpovoljnija ponuda</w:t>
      </w:r>
      <w:r w:rsidR="002B2127" w:rsidRPr="002B2127">
        <w:rPr>
          <w:rFonts w:ascii="Cambria" w:hAnsi="Cambria"/>
          <w:sz w:val="24"/>
          <w:szCs w:val="24"/>
        </w:rPr>
        <w:t>.</w:t>
      </w:r>
    </w:p>
    <w:p w:rsidR="00BF7BE7" w:rsidRPr="00BF7BE7" w:rsidRDefault="00BF7BE7" w:rsidP="00BF7BE7">
      <w:pPr>
        <w:jc w:val="center"/>
        <w:rPr>
          <w:rFonts w:ascii="Cambria" w:hAnsi="Cambria"/>
          <w:b/>
          <w:i/>
          <w:sz w:val="20"/>
          <w:szCs w:val="20"/>
        </w:rPr>
      </w:pPr>
      <w:r w:rsidRPr="00BF7BE7">
        <w:rPr>
          <w:rFonts w:ascii="Cambria" w:hAnsi="Cambria"/>
          <w:b/>
          <w:i/>
          <w:sz w:val="20"/>
          <w:szCs w:val="20"/>
        </w:rPr>
        <w:lastRenderedPageBreak/>
        <w:t>Projekt je sufinanciran sredstvima Europskog fonda za regionalni razvoj temeljem javnog poziva „Priprema i provedba integriranih razvojnih programa temeljenih na obnovi kulturne baštine“, broj Ugovora KK.</w:t>
      </w:r>
      <w:r>
        <w:rPr>
          <w:rFonts w:ascii="Cambria" w:hAnsi="Cambria"/>
          <w:b/>
          <w:i/>
          <w:sz w:val="20"/>
          <w:szCs w:val="20"/>
        </w:rPr>
        <w:t>06.1.1.01.0081.</w:t>
      </w:r>
    </w:p>
    <w:p w:rsidR="002B2127" w:rsidRPr="002B2127" w:rsidRDefault="002B2127" w:rsidP="002B2127">
      <w:pPr>
        <w:rPr>
          <w:rFonts w:ascii="Cambria" w:hAnsi="Cambria"/>
          <w:sz w:val="24"/>
          <w:szCs w:val="24"/>
        </w:rPr>
      </w:pPr>
      <w:r w:rsidRPr="00655B78">
        <w:rPr>
          <w:rFonts w:ascii="Cambria" w:hAnsi="Cambria"/>
          <w:sz w:val="24"/>
          <w:szCs w:val="24"/>
          <w:highlight w:val="lightGray"/>
        </w:rPr>
        <w:t>Sadržaj Dokumentacije za nadmetanje:</w:t>
      </w:r>
    </w:p>
    <w:p w:rsidR="002B2127" w:rsidRPr="002B2127" w:rsidRDefault="002B2127" w:rsidP="002B2127">
      <w:pPr>
        <w:rPr>
          <w:rFonts w:ascii="Cambria" w:hAnsi="Cambria"/>
          <w:sz w:val="24"/>
          <w:szCs w:val="24"/>
        </w:rPr>
      </w:pPr>
      <w:r w:rsidRPr="002B2127">
        <w:rPr>
          <w:rFonts w:ascii="Cambria" w:hAnsi="Cambria"/>
          <w:sz w:val="24"/>
          <w:szCs w:val="24"/>
        </w:rPr>
        <w:t>1. DOKUMENTACIJA ZA NADMETANJE</w:t>
      </w:r>
    </w:p>
    <w:p w:rsidR="002B2127" w:rsidRPr="002B2127" w:rsidRDefault="002B2127" w:rsidP="002B2127">
      <w:pPr>
        <w:rPr>
          <w:rFonts w:ascii="Cambria" w:hAnsi="Cambria"/>
          <w:sz w:val="24"/>
          <w:szCs w:val="24"/>
        </w:rPr>
      </w:pPr>
      <w:r w:rsidRPr="002B2127">
        <w:rPr>
          <w:rFonts w:ascii="Cambria" w:hAnsi="Cambria"/>
          <w:sz w:val="24"/>
          <w:szCs w:val="24"/>
        </w:rPr>
        <w:t>2. PRILOG I - PONUDBENI LIST</w:t>
      </w:r>
    </w:p>
    <w:p w:rsidR="002B2127" w:rsidRPr="002B2127" w:rsidRDefault="002B2127" w:rsidP="002B2127">
      <w:pPr>
        <w:rPr>
          <w:rFonts w:ascii="Cambria" w:hAnsi="Cambria"/>
          <w:sz w:val="24"/>
          <w:szCs w:val="24"/>
        </w:rPr>
      </w:pPr>
      <w:r w:rsidRPr="002B2127">
        <w:rPr>
          <w:rFonts w:ascii="Cambria" w:hAnsi="Cambria"/>
          <w:sz w:val="24"/>
          <w:szCs w:val="24"/>
        </w:rPr>
        <w:t>3. PRILOG II - IZJAVA O NEPOSTOJANJU RAZLOGA ISKLJUČENJA</w:t>
      </w:r>
    </w:p>
    <w:p w:rsidR="002B2127" w:rsidRDefault="002B2127" w:rsidP="002B2127">
      <w:pPr>
        <w:rPr>
          <w:rFonts w:ascii="Cambria" w:hAnsi="Cambria"/>
          <w:sz w:val="24"/>
          <w:szCs w:val="24"/>
        </w:rPr>
      </w:pPr>
      <w:r w:rsidRPr="002B2127">
        <w:rPr>
          <w:rFonts w:ascii="Cambria" w:hAnsi="Cambria"/>
          <w:sz w:val="24"/>
          <w:szCs w:val="24"/>
        </w:rPr>
        <w:t>4. PRILOG III - IZJAVA O TEHNIČKOJ SPOSOBNOSTI</w:t>
      </w:r>
    </w:p>
    <w:p w:rsidR="002B1CEA" w:rsidRPr="002B2127" w:rsidRDefault="002B1CEA" w:rsidP="002B2127">
      <w:pPr>
        <w:rPr>
          <w:rFonts w:ascii="Cambria" w:hAnsi="Cambria"/>
          <w:sz w:val="24"/>
          <w:szCs w:val="24"/>
        </w:rPr>
      </w:pPr>
      <w:r>
        <w:rPr>
          <w:rFonts w:ascii="Cambria" w:hAnsi="Cambria"/>
          <w:sz w:val="24"/>
          <w:szCs w:val="24"/>
        </w:rPr>
        <w:t>5. PRILOG IV – IZJAVA O STRUČNOJ SPOSOBNOSTI</w:t>
      </w:r>
    </w:p>
    <w:p w:rsidR="002B2127" w:rsidRPr="002B2127" w:rsidRDefault="002B1CEA" w:rsidP="002B2127">
      <w:pPr>
        <w:rPr>
          <w:rFonts w:ascii="Cambria" w:hAnsi="Cambria"/>
          <w:sz w:val="24"/>
          <w:szCs w:val="24"/>
        </w:rPr>
      </w:pPr>
      <w:r>
        <w:rPr>
          <w:rFonts w:ascii="Cambria" w:hAnsi="Cambria"/>
          <w:sz w:val="24"/>
          <w:szCs w:val="24"/>
        </w:rPr>
        <w:t xml:space="preserve">5. PRILOG </w:t>
      </w:r>
      <w:r w:rsidR="002B2127" w:rsidRPr="002B2127">
        <w:rPr>
          <w:rFonts w:ascii="Cambria" w:hAnsi="Cambria"/>
          <w:sz w:val="24"/>
          <w:szCs w:val="24"/>
        </w:rPr>
        <w:t>V - IZJAVA O FINANCIJSKOJ SPOSOBNOSTI</w:t>
      </w:r>
    </w:p>
    <w:p w:rsidR="002B2127" w:rsidRPr="002B2127" w:rsidRDefault="007165A9" w:rsidP="002B2127">
      <w:pPr>
        <w:rPr>
          <w:rFonts w:ascii="Cambria" w:hAnsi="Cambria"/>
          <w:sz w:val="24"/>
          <w:szCs w:val="24"/>
        </w:rPr>
      </w:pPr>
      <w:r>
        <w:rPr>
          <w:rFonts w:ascii="Cambria" w:hAnsi="Cambria"/>
          <w:sz w:val="24"/>
          <w:szCs w:val="24"/>
        </w:rPr>
        <w:t>7. PRILOG V</w:t>
      </w:r>
      <w:r w:rsidR="002B1CEA">
        <w:rPr>
          <w:rFonts w:ascii="Cambria" w:hAnsi="Cambria"/>
          <w:sz w:val="24"/>
          <w:szCs w:val="24"/>
        </w:rPr>
        <w:t>I</w:t>
      </w:r>
      <w:r w:rsidR="002B2127" w:rsidRPr="002B2127">
        <w:rPr>
          <w:rFonts w:ascii="Cambria" w:hAnsi="Cambria"/>
          <w:sz w:val="24"/>
          <w:szCs w:val="24"/>
        </w:rPr>
        <w:t xml:space="preserve"> – IZJAVA O PRIHVAĆANJU ODREDBI IZ DOKUMENTACIJE ZA NADMETANJE</w:t>
      </w:r>
    </w:p>
    <w:p w:rsidR="002B2127" w:rsidRPr="002B2127" w:rsidRDefault="007165A9" w:rsidP="002B2127">
      <w:pPr>
        <w:rPr>
          <w:rFonts w:ascii="Cambria" w:hAnsi="Cambria"/>
          <w:sz w:val="24"/>
          <w:szCs w:val="24"/>
        </w:rPr>
      </w:pPr>
      <w:r>
        <w:rPr>
          <w:rFonts w:ascii="Cambria" w:hAnsi="Cambria"/>
          <w:sz w:val="24"/>
          <w:szCs w:val="24"/>
        </w:rPr>
        <w:t>9. PRILOG VI</w:t>
      </w:r>
      <w:r w:rsidR="002B1CEA">
        <w:rPr>
          <w:rFonts w:ascii="Cambria" w:hAnsi="Cambria"/>
          <w:sz w:val="24"/>
          <w:szCs w:val="24"/>
        </w:rPr>
        <w:t>I</w:t>
      </w:r>
      <w:r w:rsidR="002B2127" w:rsidRPr="002B2127">
        <w:rPr>
          <w:rFonts w:ascii="Cambria" w:hAnsi="Cambria"/>
          <w:sz w:val="24"/>
          <w:szCs w:val="24"/>
        </w:rPr>
        <w:t xml:space="preserve"> – OPIS POSLOVA</w:t>
      </w:r>
    </w:p>
    <w:p w:rsidR="002B2127" w:rsidRDefault="007165A9" w:rsidP="002B2127">
      <w:pPr>
        <w:rPr>
          <w:rFonts w:ascii="Cambria" w:hAnsi="Cambria"/>
          <w:sz w:val="24"/>
          <w:szCs w:val="24"/>
        </w:rPr>
      </w:pPr>
      <w:r>
        <w:rPr>
          <w:rFonts w:ascii="Cambria" w:hAnsi="Cambria"/>
          <w:sz w:val="24"/>
          <w:szCs w:val="24"/>
        </w:rPr>
        <w:t>10. PRILOG VII</w:t>
      </w:r>
      <w:r w:rsidR="002B1CEA">
        <w:rPr>
          <w:rFonts w:ascii="Cambria" w:hAnsi="Cambria"/>
          <w:sz w:val="24"/>
          <w:szCs w:val="24"/>
        </w:rPr>
        <w:t>I</w:t>
      </w:r>
      <w:r w:rsidR="002B2127" w:rsidRPr="002B2127">
        <w:rPr>
          <w:rFonts w:ascii="Cambria" w:hAnsi="Cambria"/>
          <w:sz w:val="24"/>
          <w:szCs w:val="24"/>
        </w:rPr>
        <w:t xml:space="preserve"> – TROŠKOVNIK</w:t>
      </w:r>
    </w:p>
    <w:p w:rsidR="00E719F1" w:rsidRDefault="00E719F1" w:rsidP="002B2127">
      <w:pPr>
        <w:rPr>
          <w:rFonts w:ascii="Cambria" w:hAnsi="Cambria"/>
          <w:sz w:val="24"/>
          <w:szCs w:val="24"/>
        </w:rPr>
      </w:pPr>
      <w:r>
        <w:rPr>
          <w:rFonts w:ascii="Cambria" w:hAnsi="Cambria"/>
          <w:sz w:val="24"/>
          <w:szCs w:val="24"/>
        </w:rPr>
        <w:t xml:space="preserve">12. PRILOG </w:t>
      </w:r>
      <w:r w:rsidR="00362ABA">
        <w:rPr>
          <w:rFonts w:ascii="Cambria" w:hAnsi="Cambria"/>
          <w:sz w:val="24"/>
          <w:szCs w:val="24"/>
        </w:rPr>
        <w:t>I</w:t>
      </w:r>
      <w:r>
        <w:rPr>
          <w:rFonts w:ascii="Cambria" w:hAnsi="Cambria"/>
          <w:sz w:val="24"/>
          <w:szCs w:val="24"/>
        </w:rPr>
        <w:t>X – STRUČNA MIŠLJENJA</w:t>
      </w:r>
    </w:p>
    <w:p w:rsidR="002B2127" w:rsidRPr="002B2127" w:rsidRDefault="002B2127">
      <w:pPr>
        <w:rPr>
          <w:rFonts w:ascii="Cambria" w:hAnsi="Cambria"/>
          <w:sz w:val="24"/>
          <w:szCs w:val="24"/>
        </w:rPr>
      </w:pPr>
    </w:p>
    <w:p w:rsidR="00655B78" w:rsidRDefault="00655B78">
      <w:pPr>
        <w:rPr>
          <w:rFonts w:ascii="Cambria" w:hAnsi="Cambria"/>
          <w:sz w:val="24"/>
          <w:szCs w:val="24"/>
        </w:rPr>
      </w:pPr>
      <w:r>
        <w:rPr>
          <w:rFonts w:ascii="Cambria" w:hAnsi="Cambria"/>
          <w:sz w:val="24"/>
          <w:szCs w:val="24"/>
        </w:rPr>
        <w:br w:type="page"/>
      </w:r>
    </w:p>
    <w:p w:rsidR="002B2127" w:rsidRDefault="00655B78">
      <w:pPr>
        <w:rPr>
          <w:rFonts w:ascii="Cambria" w:hAnsi="Cambria"/>
          <w:sz w:val="24"/>
          <w:szCs w:val="24"/>
        </w:rPr>
      </w:pPr>
      <w:r>
        <w:rPr>
          <w:rFonts w:ascii="Cambria" w:hAnsi="Cambria"/>
          <w:sz w:val="24"/>
          <w:szCs w:val="24"/>
        </w:rPr>
        <w:lastRenderedPageBreak/>
        <w:t>Dokumentacija o nabavi</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655B78" w:rsidP="00655B78">
      <w:pPr>
        <w:tabs>
          <w:tab w:val="left" w:pos="567"/>
        </w:tabs>
        <w:jc w:val="center"/>
        <w:rPr>
          <w:rFonts w:ascii="Cambria" w:hAnsi="Cambria"/>
          <w:sz w:val="24"/>
          <w:szCs w:val="24"/>
        </w:rPr>
      </w:pP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 xml:space="preserve">DOKUMENTACIJA ZA NADMETANJE </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(javno nadmetanje 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5C03D1" w:rsidRPr="005C03D1">
        <w:rPr>
          <w:rFonts w:ascii="Cambria" w:hAnsi="Cambria"/>
          <w:color w:val="000000" w:themeColor="text1"/>
          <w:sz w:val="24"/>
          <w:szCs w:val="24"/>
        </w:rPr>
        <w:t>KK.06.1.1.01.0081</w:t>
      </w:r>
      <w:r w:rsidR="005F06EE">
        <w:rPr>
          <w:rFonts w:ascii="Cambria" w:hAnsi="Cambria"/>
          <w:color w:val="000000" w:themeColor="text1"/>
          <w:sz w:val="24"/>
          <w:szCs w:val="24"/>
        </w:rPr>
        <w:t>-6</w:t>
      </w:r>
      <w:r w:rsidR="00BF7BE7">
        <w:rPr>
          <w:rFonts w:ascii="Cambria" w:hAnsi="Cambria"/>
          <w:color w:val="000000" w:themeColor="text1"/>
          <w:sz w:val="24"/>
          <w:szCs w:val="24"/>
        </w:rPr>
        <w:t>/2017</w:t>
      </w: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w:t>
      </w:r>
      <w:r w:rsidR="005F06EE">
        <w:rPr>
          <w:rFonts w:ascii="Cambria" w:hAnsi="Cambria"/>
          <w:bCs/>
          <w:color w:val="000000" w:themeColor="text1"/>
          <w:sz w:val="24"/>
          <w:szCs w:val="24"/>
          <w:lang w:bidi="hr-HR"/>
        </w:rPr>
        <w:t>Restauracija knjiga</w:t>
      </w:r>
    </w:p>
    <w:p w:rsidR="00655B78" w:rsidRPr="004A31BD" w:rsidRDefault="00655B78" w:rsidP="00655B78">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BF7BE7" w:rsidRDefault="00BF7BE7" w:rsidP="00BF7BE7">
      <w:pPr>
        <w:tabs>
          <w:tab w:val="left" w:pos="567"/>
        </w:tabs>
        <w:jc w:val="center"/>
        <w:rPr>
          <w:rFonts w:ascii="Cambria" w:hAnsi="Cambria"/>
          <w:b/>
          <w:bCs/>
          <w:i/>
          <w:sz w:val="24"/>
          <w:szCs w:val="24"/>
          <w:lang w:bidi="hr-HR"/>
        </w:rPr>
      </w:pPr>
      <w:r w:rsidRPr="00BF7BE7">
        <w:rPr>
          <w:rFonts w:ascii="Cambria" w:hAnsi="Cambria"/>
          <w:b/>
          <w:bCs/>
          <w:i/>
          <w:sz w:val="24"/>
          <w:szCs w:val="24"/>
          <w:lang w:bidi="hr-HR"/>
        </w:rPr>
        <w:t>Projekt je sufinanciran sredstvima Europskog fonda za regionalni razvoj temeljem javnog poziva „Priprema i provedba integriranih razvojnih programa temeljenih na obnovi kulturne baštine“, broj Ugovora KK.06.1.1.01.0081.</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lang w:bidi="hr-HR"/>
        </w:rPr>
        <w:t xml:space="preserve">Dokumentaciju odobrio: </w:t>
      </w:r>
    </w:p>
    <w:p w:rsidR="00655B78" w:rsidRPr="004A31BD" w:rsidRDefault="00655B78" w:rsidP="00655B78">
      <w:pPr>
        <w:tabs>
          <w:tab w:val="left" w:pos="567"/>
        </w:tabs>
        <w:jc w:val="both"/>
        <w:rPr>
          <w:rFonts w:ascii="Cambria" w:hAnsi="Cambria"/>
          <w:b/>
          <w:bCs/>
          <w:sz w:val="24"/>
          <w:szCs w:val="24"/>
          <w:lang w:bidi="hr-HR"/>
        </w:rPr>
      </w:pPr>
      <w:r>
        <w:rPr>
          <w:rFonts w:ascii="Cambria" w:hAnsi="Cambria"/>
          <w:b/>
          <w:bCs/>
          <w:sz w:val="24"/>
          <w:szCs w:val="24"/>
          <w:lang w:bidi="hr-HR"/>
        </w:rPr>
        <w:t>Ivica Jagodić</w:t>
      </w:r>
      <w:r w:rsidRPr="004A31BD">
        <w:rPr>
          <w:rFonts w:ascii="Cambria" w:hAnsi="Cambria"/>
          <w:b/>
          <w:bCs/>
          <w:sz w:val="24"/>
          <w:szCs w:val="24"/>
          <w:lang w:bidi="hr-HR"/>
        </w:rPr>
        <w:t xml:space="preserve">, </w:t>
      </w:r>
      <w:r>
        <w:rPr>
          <w:rFonts w:ascii="Cambria" w:hAnsi="Cambria"/>
          <w:b/>
          <w:bCs/>
          <w:sz w:val="24"/>
          <w:szCs w:val="24"/>
          <w:lang w:bidi="hr-HR"/>
        </w:rPr>
        <w:t>gvardijan</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Vukovar</w:t>
      </w:r>
      <w:r w:rsidRPr="004A31BD">
        <w:rPr>
          <w:rFonts w:ascii="Cambria" w:hAnsi="Cambria"/>
          <w:b/>
          <w:bCs/>
          <w:sz w:val="24"/>
          <w:szCs w:val="24"/>
          <w:lang w:bidi="hr-HR"/>
        </w:rPr>
        <w:t xml:space="preserve">, </w:t>
      </w:r>
      <w:r w:rsidR="00A1583C">
        <w:rPr>
          <w:rFonts w:ascii="Cambria" w:hAnsi="Cambria"/>
          <w:b/>
          <w:bCs/>
          <w:color w:val="000000" w:themeColor="text1"/>
          <w:sz w:val="24"/>
          <w:szCs w:val="24"/>
          <w:lang w:bidi="hr-HR"/>
        </w:rPr>
        <w:t>lipanj</w:t>
      </w:r>
      <w:r w:rsidRPr="00F9530D">
        <w:rPr>
          <w:rFonts w:ascii="Cambria" w:hAnsi="Cambria"/>
          <w:b/>
          <w:bCs/>
          <w:color w:val="000000" w:themeColor="text1"/>
          <w:sz w:val="24"/>
          <w:szCs w:val="24"/>
          <w:lang w:bidi="hr-HR"/>
        </w:rPr>
        <w:t xml:space="preserve"> </w:t>
      </w:r>
      <w:r w:rsidR="001D35FF">
        <w:rPr>
          <w:rFonts w:ascii="Cambria" w:hAnsi="Cambria"/>
          <w:b/>
          <w:bCs/>
          <w:sz w:val="24"/>
          <w:szCs w:val="24"/>
          <w:lang w:bidi="hr-HR"/>
        </w:rPr>
        <w:t>2018</w:t>
      </w:r>
      <w:r w:rsidRPr="00A666AC">
        <w:rPr>
          <w:rFonts w:ascii="Cambria" w:hAnsi="Cambria"/>
          <w:b/>
          <w:bCs/>
          <w:sz w:val="24"/>
          <w:szCs w:val="24"/>
          <w:lang w:bidi="hr-HR"/>
        </w:rPr>
        <w:t>.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Default="00686B7E" w:rsidP="00DE7E9E">
      <w:pPr>
        <w:pStyle w:val="Sadraj1"/>
        <w:rPr>
          <w:rFonts w:eastAsiaTheme="minorEastAsia"/>
          <w:noProof/>
          <w:lang w:val="en-US"/>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482003380" w:history="1">
        <w:r w:rsidR="00655B78" w:rsidRPr="007247E0">
          <w:rPr>
            <w:rStyle w:val="Hiperveza"/>
            <w:noProof/>
            <w:lang w:bidi="hr-HR"/>
          </w:rPr>
          <w:t>1</w:t>
        </w:r>
        <w:r w:rsidR="00655B78">
          <w:rPr>
            <w:rFonts w:eastAsiaTheme="minorEastAsia"/>
            <w:noProof/>
            <w:lang w:val="en-US"/>
          </w:rPr>
          <w:tab/>
        </w:r>
        <w:r w:rsidR="00655B78" w:rsidRPr="007247E0">
          <w:rPr>
            <w:rStyle w:val="Hiperveza"/>
            <w:noProof/>
            <w:lang w:bidi="hr-HR"/>
          </w:rPr>
          <w:t xml:space="preserve">OPĆI </w:t>
        </w:r>
        <w:r w:rsidR="00655B78" w:rsidRPr="007247E0">
          <w:rPr>
            <w:rStyle w:val="Hiperveza"/>
            <w:noProof/>
          </w:rPr>
          <w:t>PODACI</w:t>
        </w:r>
        <w:r w:rsidR="00655B78">
          <w:rPr>
            <w:noProof/>
            <w:webHidden/>
          </w:rPr>
          <w:tab/>
        </w:r>
        <w:r w:rsidR="003378ED">
          <w:rPr>
            <w:noProof/>
            <w:webHidden/>
          </w:rPr>
          <w:t>6</w:t>
        </w:r>
      </w:hyperlink>
    </w:p>
    <w:p w:rsidR="00655B78" w:rsidRDefault="00686B7E" w:rsidP="00655B78">
      <w:pPr>
        <w:pStyle w:val="Sadraj2"/>
        <w:tabs>
          <w:tab w:val="left" w:pos="880"/>
          <w:tab w:val="right" w:leader="dot" w:pos="9060"/>
        </w:tabs>
        <w:rPr>
          <w:rFonts w:eastAsiaTheme="minorEastAsia"/>
          <w:noProof/>
          <w:lang w:val="en-US"/>
        </w:rPr>
      </w:pPr>
      <w:hyperlink w:anchor="_Toc482003383" w:history="1">
        <w:r w:rsidR="00655B78" w:rsidRPr="007247E0">
          <w:rPr>
            <w:rStyle w:val="Hiperveza"/>
            <w:noProof/>
            <w:lang w:bidi="hr-HR"/>
          </w:rPr>
          <w:t>2.1</w:t>
        </w:r>
        <w:r w:rsidR="00655B78">
          <w:rPr>
            <w:rFonts w:eastAsiaTheme="minorEastAsia"/>
            <w:noProof/>
            <w:lang w:val="en-US"/>
          </w:rPr>
          <w:tab/>
        </w:r>
        <w:r w:rsidR="00655B78" w:rsidRPr="007247E0">
          <w:rPr>
            <w:rStyle w:val="Hiperveza"/>
            <w:noProof/>
            <w:lang w:bidi="hr-HR"/>
          </w:rPr>
          <w:t>Podaci o predmetu nabave, opisu i opsegu usluga</w:t>
        </w:r>
        <w:r w:rsidR="00655B78">
          <w:rPr>
            <w:noProof/>
            <w:webHidden/>
          </w:rPr>
          <w:tab/>
        </w:r>
        <w:r w:rsidR="00DE7E9E">
          <w:rPr>
            <w:noProof/>
            <w:webHidden/>
          </w:rPr>
          <w:t>8</w:t>
        </w:r>
      </w:hyperlink>
    </w:p>
    <w:p w:rsidR="00655B78" w:rsidRDefault="00686B7E" w:rsidP="00655B78">
      <w:pPr>
        <w:pStyle w:val="Sadraj2"/>
        <w:tabs>
          <w:tab w:val="left" w:pos="880"/>
          <w:tab w:val="right" w:leader="dot" w:pos="9060"/>
        </w:tabs>
        <w:rPr>
          <w:rFonts w:eastAsiaTheme="minorEastAsia"/>
          <w:noProof/>
          <w:lang w:val="en-US"/>
        </w:rPr>
      </w:pPr>
      <w:hyperlink w:anchor="_Toc482003384" w:history="1">
        <w:r w:rsidR="00655B78" w:rsidRPr="007247E0">
          <w:rPr>
            <w:rStyle w:val="Hiperveza"/>
            <w:noProof/>
            <w:lang w:bidi="hr-HR"/>
          </w:rPr>
          <w:t>2.2</w:t>
        </w:r>
        <w:r w:rsidR="00655B78">
          <w:rPr>
            <w:rFonts w:eastAsiaTheme="minorEastAsia"/>
            <w:noProof/>
            <w:lang w:val="en-US"/>
          </w:rPr>
          <w:tab/>
        </w:r>
        <w:r w:rsidR="00655B78" w:rsidRPr="007247E0">
          <w:rPr>
            <w:rStyle w:val="Hiperveza"/>
            <w:noProof/>
            <w:lang w:bidi="hr-HR"/>
          </w:rPr>
          <w:t>Opis poslova</w:t>
        </w:r>
        <w:r w:rsidR="00655B78">
          <w:rPr>
            <w:noProof/>
            <w:webHidden/>
          </w:rPr>
          <w:tab/>
        </w:r>
        <w:r>
          <w:rPr>
            <w:noProof/>
            <w:webHidden/>
          </w:rPr>
          <w:fldChar w:fldCharType="begin"/>
        </w:r>
        <w:r w:rsidR="00655B78">
          <w:rPr>
            <w:noProof/>
            <w:webHidden/>
          </w:rPr>
          <w:instrText xml:space="preserve"> PAGEREF _Toc482003384 \h </w:instrText>
        </w:r>
        <w:r>
          <w:rPr>
            <w:noProof/>
            <w:webHidden/>
          </w:rPr>
        </w:r>
        <w:r>
          <w:rPr>
            <w:noProof/>
            <w:webHidden/>
          </w:rPr>
          <w:fldChar w:fldCharType="separate"/>
        </w:r>
        <w:r w:rsidR="009F5F59">
          <w:rPr>
            <w:noProof/>
            <w:webHidden/>
          </w:rPr>
          <w:t>9</w:t>
        </w:r>
        <w:r>
          <w:rPr>
            <w:noProof/>
            <w:webHidden/>
          </w:rPr>
          <w:fldChar w:fldCharType="end"/>
        </w:r>
      </w:hyperlink>
    </w:p>
    <w:p w:rsidR="00655B78" w:rsidRDefault="00686B7E" w:rsidP="00655B78">
      <w:pPr>
        <w:pStyle w:val="Sadraj2"/>
        <w:tabs>
          <w:tab w:val="left" w:pos="880"/>
          <w:tab w:val="right" w:leader="dot" w:pos="9060"/>
        </w:tabs>
        <w:rPr>
          <w:rFonts w:eastAsiaTheme="minorEastAsia"/>
          <w:noProof/>
          <w:lang w:val="en-US"/>
        </w:rPr>
      </w:pPr>
      <w:hyperlink w:anchor="_Toc482003385" w:history="1">
        <w:r w:rsidR="00655B78" w:rsidRPr="007247E0">
          <w:rPr>
            <w:rStyle w:val="Hiperveza"/>
            <w:noProof/>
            <w:lang w:bidi="hr-HR"/>
          </w:rPr>
          <w:t>2.3</w:t>
        </w:r>
        <w:r w:rsidR="00655B78">
          <w:rPr>
            <w:rFonts w:eastAsiaTheme="minorEastAsia"/>
            <w:noProof/>
            <w:lang w:val="en-US"/>
          </w:rPr>
          <w:tab/>
        </w:r>
        <w:r w:rsidR="00655B78" w:rsidRPr="007247E0">
          <w:rPr>
            <w:rStyle w:val="Hiperveza"/>
            <w:noProof/>
            <w:lang w:bidi="hr-HR"/>
          </w:rPr>
          <w:t>Opis</w:t>
        </w:r>
        <w:r w:rsidR="00BF28A4">
          <w:rPr>
            <w:rStyle w:val="Hiperveza"/>
            <w:noProof/>
            <w:lang w:bidi="hr-HR"/>
          </w:rPr>
          <w:t xml:space="preserve"> i oznaka grupa predmeta nabave</w:t>
        </w:r>
        <w:r w:rsidR="00655B78">
          <w:rPr>
            <w:noProof/>
            <w:webHidden/>
          </w:rPr>
          <w:tab/>
        </w:r>
        <w:r>
          <w:rPr>
            <w:noProof/>
            <w:webHidden/>
          </w:rPr>
          <w:fldChar w:fldCharType="begin"/>
        </w:r>
        <w:r w:rsidR="00655B78">
          <w:rPr>
            <w:noProof/>
            <w:webHidden/>
          </w:rPr>
          <w:instrText xml:space="preserve"> PAGEREF _Toc482003385 \h </w:instrText>
        </w:r>
        <w:r>
          <w:rPr>
            <w:noProof/>
            <w:webHidden/>
          </w:rPr>
        </w:r>
        <w:r>
          <w:rPr>
            <w:noProof/>
            <w:webHidden/>
          </w:rPr>
          <w:fldChar w:fldCharType="separate"/>
        </w:r>
        <w:r w:rsidR="009F5F59">
          <w:rPr>
            <w:noProof/>
            <w:webHidden/>
          </w:rPr>
          <w:t>9</w:t>
        </w:r>
        <w:r>
          <w:rPr>
            <w:noProof/>
            <w:webHidden/>
          </w:rPr>
          <w:fldChar w:fldCharType="end"/>
        </w:r>
      </w:hyperlink>
    </w:p>
    <w:p w:rsidR="00655B78" w:rsidRDefault="00686B7E" w:rsidP="00655B78">
      <w:pPr>
        <w:pStyle w:val="Sadraj2"/>
        <w:tabs>
          <w:tab w:val="left" w:pos="880"/>
          <w:tab w:val="right" w:leader="dot" w:pos="9060"/>
        </w:tabs>
        <w:rPr>
          <w:rFonts w:eastAsiaTheme="minorEastAsia"/>
          <w:noProof/>
          <w:lang w:val="en-US"/>
        </w:rPr>
      </w:pPr>
      <w:hyperlink w:anchor="_Toc482003386" w:history="1">
        <w:r w:rsidR="00655B78" w:rsidRPr="007247E0">
          <w:rPr>
            <w:rStyle w:val="Hiperveza"/>
            <w:noProof/>
            <w:lang w:bidi="hr-HR"/>
          </w:rPr>
          <w:t>2.4</w:t>
        </w:r>
        <w:r w:rsidR="00655B78">
          <w:rPr>
            <w:rFonts w:eastAsiaTheme="minorEastAsia"/>
            <w:noProof/>
            <w:lang w:val="en-US"/>
          </w:rPr>
          <w:tab/>
        </w:r>
        <w:r w:rsidR="00655B78" w:rsidRPr="007247E0">
          <w:rPr>
            <w:rStyle w:val="Hiperveza"/>
            <w:noProof/>
            <w:lang w:bidi="hr-HR"/>
          </w:rPr>
          <w:t>Količina predmeta nabave</w:t>
        </w:r>
        <w:r w:rsidR="00655B78">
          <w:rPr>
            <w:noProof/>
            <w:webHidden/>
          </w:rPr>
          <w:tab/>
        </w:r>
        <w:r>
          <w:rPr>
            <w:noProof/>
            <w:webHidden/>
          </w:rPr>
          <w:fldChar w:fldCharType="begin"/>
        </w:r>
        <w:r w:rsidR="00655B78">
          <w:rPr>
            <w:noProof/>
            <w:webHidden/>
          </w:rPr>
          <w:instrText xml:space="preserve"> PAGEREF _Toc482003386 \h </w:instrText>
        </w:r>
        <w:r>
          <w:rPr>
            <w:noProof/>
            <w:webHidden/>
          </w:rPr>
        </w:r>
        <w:r>
          <w:rPr>
            <w:noProof/>
            <w:webHidden/>
          </w:rPr>
          <w:fldChar w:fldCharType="separate"/>
        </w:r>
        <w:r w:rsidR="009F5F59">
          <w:rPr>
            <w:noProof/>
            <w:webHidden/>
          </w:rPr>
          <w:t>9</w:t>
        </w:r>
        <w:r>
          <w:rPr>
            <w:noProof/>
            <w:webHidden/>
          </w:rPr>
          <w:fldChar w:fldCharType="end"/>
        </w:r>
      </w:hyperlink>
    </w:p>
    <w:p w:rsidR="00655B78" w:rsidRDefault="00686B7E" w:rsidP="00655B78">
      <w:pPr>
        <w:pStyle w:val="Sadraj2"/>
        <w:tabs>
          <w:tab w:val="left" w:pos="880"/>
          <w:tab w:val="right" w:leader="dot" w:pos="9060"/>
        </w:tabs>
        <w:rPr>
          <w:rFonts w:eastAsiaTheme="minorEastAsia"/>
          <w:noProof/>
          <w:lang w:val="en-US"/>
        </w:rPr>
      </w:pPr>
      <w:hyperlink w:anchor="_Toc482003387" w:history="1">
        <w:r w:rsidR="00655B78" w:rsidRPr="007247E0">
          <w:rPr>
            <w:rStyle w:val="Hiperveza"/>
            <w:noProof/>
            <w:lang w:bidi="hr-HR"/>
          </w:rPr>
          <w:t>2.5</w:t>
        </w:r>
        <w:r w:rsidR="00655B78">
          <w:rPr>
            <w:rFonts w:eastAsiaTheme="minorEastAsia"/>
            <w:noProof/>
            <w:lang w:val="en-US"/>
          </w:rPr>
          <w:tab/>
        </w:r>
        <w:r w:rsidR="00BF28A4">
          <w:rPr>
            <w:rStyle w:val="Hiperveza"/>
            <w:noProof/>
            <w:lang w:bidi="hr-HR"/>
          </w:rPr>
          <w:t>Mjesto pružanja usluga</w:t>
        </w:r>
        <w:r w:rsidR="00655B78">
          <w:rPr>
            <w:noProof/>
            <w:webHidden/>
          </w:rPr>
          <w:tab/>
        </w:r>
        <w:r w:rsidR="00DE7E9E">
          <w:rPr>
            <w:noProof/>
            <w:webHidden/>
          </w:rPr>
          <w:t>9</w:t>
        </w:r>
      </w:hyperlink>
    </w:p>
    <w:p w:rsidR="00655B78" w:rsidRDefault="00686B7E" w:rsidP="00655B78">
      <w:pPr>
        <w:pStyle w:val="Sadraj2"/>
        <w:tabs>
          <w:tab w:val="left" w:pos="880"/>
          <w:tab w:val="right" w:leader="dot" w:pos="9060"/>
        </w:tabs>
        <w:rPr>
          <w:rFonts w:eastAsiaTheme="minorEastAsia"/>
          <w:noProof/>
          <w:lang w:val="en-US"/>
        </w:rPr>
      </w:pPr>
      <w:hyperlink w:anchor="_Toc482003388" w:history="1">
        <w:r w:rsidR="00655B78" w:rsidRPr="007247E0">
          <w:rPr>
            <w:rStyle w:val="Hiperveza"/>
            <w:noProof/>
            <w:lang w:bidi="hr-HR"/>
          </w:rPr>
          <w:t>2.6</w:t>
        </w:r>
        <w:r w:rsidR="00655B78">
          <w:rPr>
            <w:rFonts w:eastAsiaTheme="minorEastAsia"/>
            <w:noProof/>
            <w:lang w:val="en-US"/>
          </w:rPr>
          <w:tab/>
        </w:r>
        <w:r w:rsidR="00BF28A4">
          <w:rPr>
            <w:rStyle w:val="Hiperveza"/>
            <w:noProof/>
            <w:lang w:bidi="hr-HR"/>
          </w:rPr>
          <w:t>Rok pružanja usluga</w:t>
        </w:r>
        <w:r w:rsidR="00655B78">
          <w:rPr>
            <w:noProof/>
            <w:webHidden/>
          </w:rPr>
          <w:tab/>
        </w:r>
        <w:r w:rsidR="00DE7E9E">
          <w:rPr>
            <w:noProof/>
            <w:webHidden/>
          </w:rPr>
          <w:t>9</w:t>
        </w:r>
      </w:hyperlink>
    </w:p>
    <w:p w:rsidR="00655B78" w:rsidRDefault="00686B7E" w:rsidP="00655B78">
      <w:pPr>
        <w:pStyle w:val="Sadraj1"/>
        <w:rPr>
          <w:rFonts w:eastAsiaTheme="minorEastAsia"/>
          <w:noProof/>
          <w:lang w:val="en-US"/>
        </w:rPr>
      </w:pPr>
      <w:hyperlink w:anchor="_Toc482003389" w:history="1">
        <w:r w:rsidR="00655B78" w:rsidRPr="007247E0">
          <w:rPr>
            <w:rStyle w:val="Hiperveza"/>
            <w:noProof/>
            <w:lang w:bidi="hr-HR"/>
          </w:rPr>
          <w:t>3</w:t>
        </w:r>
        <w:r w:rsidR="00655B78">
          <w:rPr>
            <w:rFonts w:eastAsiaTheme="minorEastAsia"/>
            <w:noProof/>
            <w:lang w:val="en-US"/>
          </w:rPr>
          <w:tab/>
        </w:r>
        <w:r w:rsidR="00655B78" w:rsidRPr="007247E0">
          <w:rPr>
            <w:rStyle w:val="Hiperveza"/>
            <w:noProof/>
            <w:lang w:bidi="hr-HR"/>
          </w:rPr>
          <w:t>OBAVEZNI RAZLOZI ISKLJUČENJA PONUDITELJA</w:t>
        </w:r>
        <w:r w:rsidR="00655B78">
          <w:rPr>
            <w:noProof/>
            <w:webHidden/>
          </w:rPr>
          <w:tab/>
        </w:r>
        <w:r w:rsidR="00DE7E9E">
          <w:rPr>
            <w:noProof/>
            <w:webHidden/>
          </w:rPr>
          <w:t>10</w:t>
        </w:r>
      </w:hyperlink>
    </w:p>
    <w:p w:rsidR="00655B78" w:rsidRDefault="00686B7E" w:rsidP="00655B78">
      <w:pPr>
        <w:pStyle w:val="Sadraj1"/>
        <w:rPr>
          <w:rFonts w:eastAsiaTheme="minorEastAsia"/>
          <w:noProof/>
          <w:lang w:val="en-US"/>
        </w:rPr>
      </w:pPr>
      <w:hyperlink w:anchor="_Toc482003390" w:history="1">
        <w:r w:rsidR="00655B78" w:rsidRPr="007247E0">
          <w:rPr>
            <w:rStyle w:val="Hiperveza"/>
            <w:noProof/>
            <w:lang w:bidi="hr-HR"/>
          </w:rPr>
          <w:t>4</w:t>
        </w:r>
        <w:r w:rsidR="00655B78">
          <w:rPr>
            <w:rFonts w:eastAsiaTheme="minorEastAsia"/>
            <w:noProof/>
            <w:lang w:val="en-US"/>
          </w:rPr>
          <w:tab/>
        </w:r>
        <w:r w:rsidR="00655B78" w:rsidRPr="007247E0">
          <w:rPr>
            <w:rStyle w:val="Hiperveza"/>
            <w:noProof/>
            <w:lang w:bidi="hr-HR"/>
          </w:rPr>
          <w:t>UVJETI I DOKAZI KVALIFIKACIJE PONUDITELJA:</w:t>
        </w:r>
        <w:r w:rsidR="00655B78">
          <w:rPr>
            <w:noProof/>
            <w:webHidden/>
          </w:rPr>
          <w:tab/>
        </w:r>
        <w:r>
          <w:rPr>
            <w:noProof/>
            <w:webHidden/>
          </w:rPr>
          <w:fldChar w:fldCharType="begin"/>
        </w:r>
        <w:r w:rsidR="00655B78">
          <w:rPr>
            <w:noProof/>
            <w:webHidden/>
          </w:rPr>
          <w:instrText xml:space="preserve"> PAGEREF _Toc482003390 \h </w:instrText>
        </w:r>
        <w:r>
          <w:rPr>
            <w:noProof/>
            <w:webHidden/>
          </w:rPr>
        </w:r>
        <w:r>
          <w:rPr>
            <w:noProof/>
            <w:webHidden/>
          </w:rPr>
          <w:fldChar w:fldCharType="separate"/>
        </w:r>
        <w:r w:rsidR="009F5F59">
          <w:rPr>
            <w:noProof/>
            <w:webHidden/>
          </w:rPr>
          <w:t>1</w:t>
        </w:r>
        <w:r>
          <w:rPr>
            <w:noProof/>
            <w:webHidden/>
          </w:rPr>
          <w:fldChar w:fldCharType="end"/>
        </w:r>
      </w:hyperlink>
      <w:r w:rsidR="00DE7E9E">
        <w:t>1</w:t>
      </w:r>
    </w:p>
    <w:p w:rsidR="00655B78" w:rsidRDefault="00686B7E" w:rsidP="00655B78">
      <w:pPr>
        <w:pStyle w:val="Sadraj2"/>
        <w:tabs>
          <w:tab w:val="left" w:pos="880"/>
          <w:tab w:val="right" w:leader="dot" w:pos="9060"/>
        </w:tabs>
        <w:rPr>
          <w:rFonts w:eastAsiaTheme="minorEastAsia"/>
          <w:noProof/>
          <w:lang w:val="en-US"/>
        </w:rPr>
      </w:pPr>
      <w:hyperlink w:anchor="_Toc482003391" w:history="1">
        <w:r w:rsidR="00655B78" w:rsidRPr="007247E0">
          <w:rPr>
            <w:rStyle w:val="Hiperveza"/>
            <w:noProof/>
            <w:lang w:bidi="hr-HR"/>
          </w:rPr>
          <w:t>4.1</w:t>
        </w:r>
        <w:r w:rsidR="00655B78">
          <w:rPr>
            <w:rFonts w:eastAsiaTheme="minorEastAsia"/>
            <w:noProof/>
            <w:lang w:val="en-US"/>
          </w:rPr>
          <w:tab/>
        </w:r>
        <w:r w:rsidR="00655B78" w:rsidRPr="007247E0">
          <w:rPr>
            <w:rStyle w:val="Hiperveza"/>
            <w:noProof/>
            <w:lang w:bidi="hr-HR"/>
          </w:rPr>
          <w:t>Pravna i poslovna sposobnost</w:t>
        </w:r>
        <w:r w:rsidR="00655B78">
          <w:rPr>
            <w:noProof/>
            <w:webHidden/>
          </w:rPr>
          <w:tab/>
        </w:r>
        <w:r>
          <w:rPr>
            <w:noProof/>
            <w:webHidden/>
          </w:rPr>
          <w:fldChar w:fldCharType="begin"/>
        </w:r>
        <w:r w:rsidR="00655B78">
          <w:rPr>
            <w:noProof/>
            <w:webHidden/>
          </w:rPr>
          <w:instrText xml:space="preserve"> PAGEREF _Toc482003391 \h </w:instrText>
        </w:r>
        <w:r>
          <w:rPr>
            <w:noProof/>
            <w:webHidden/>
          </w:rPr>
        </w:r>
        <w:r>
          <w:rPr>
            <w:noProof/>
            <w:webHidden/>
          </w:rPr>
          <w:fldChar w:fldCharType="separate"/>
        </w:r>
        <w:r w:rsidR="009F5F59">
          <w:rPr>
            <w:noProof/>
            <w:webHidden/>
          </w:rPr>
          <w:t>1</w:t>
        </w:r>
        <w:r>
          <w:rPr>
            <w:noProof/>
            <w:webHidden/>
          </w:rPr>
          <w:fldChar w:fldCharType="end"/>
        </w:r>
      </w:hyperlink>
      <w:r w:rsidR="00DE7E9E">
        <w:t>1</w:t>
      </w:r>
    </w:p>
    <w:p w:rsidR="00655B78" w:rsidRDefault="00686B7E" w:rsidP="00655B78">
      <w:pPr>
        <w:pStyle w:val="Sadraj2"/>
        <w:tabs>
          <w:tab w:val="left" w:pos="880"/>
          <w:tab w:val="right" w:leader="dot" w:pos="9060"/>
        </w:tabs>
        <w:rPr>
          <w:rFonts w:eastAsiaTheme="minorEastAsia"/>
          <w:noProof/>
          <w:lang w:val="en-US"/>
        </w:rPr>
      </w:pPr>
      <w:hyperlink w:anchor="_Toc482003392" w:history="1">
        <w:r w:rsidR="00655B78" w:rsidRPr="007247E0">
          <w:rPr>
            <w:rStyle w:val="Hiperveza"/>
            <w:noProof/>
            <w:lang w:bidi="hr-HR"/>
          </w:rPr>
          <w:t>4.2</w:t>
        </w:r>
        <w:r w:rsidR="00655B78">
          <w:rPr>
            <w:rFonts w:eastAsiaTheme="minorEastAsia"/>
            <w:noProof/>
            <w:lang w:val="en-US"/>
          </w:rPr>
          <w:tab/>
        </w:r>
        <w:r w:rsidR="00655B78" w:rsidRPr="007247E0">
          <w:rPr>
            <w:rStyle w:val="Hiperveza"/>
            <w:noProof/>
            <w:lang w:bidi="hr-HR"/>
          </w:rPr>
          <w:t>Tehnička i stručna sposobnost</w:t>
        </w:r>
        <w:r w:rsidR="00655B78">
          <w:rPr>
            <w:noProof/>
            <w:webHidden/>
          </w:rPr>
          <w:tab/>
        </w:r>
        <w:r>
          <w:rPr>
            <w:noProof/>
            <w:webHidden/>
          </w:rPr>
          <w:fldChar w:fldCharType="begin"/>
        </w:r>
        <w:r w:rsidR="00655B78">
          <w:rPr>
            <w:noProof/>
            <w:webHidden/>
          </w:rPr>
          <w:instrText xml:space="preserve"> PAGEREF _Toc482003392 \h </w:instrText>
        </w:r>
        <w:r>
          <w:rPr>
            <w:noProof/>
            <w:webHidden/>
          </w:rPr>
        </w:r>
        <w:r>
          <w:rPr>
            <w:noProof/>
            <w:webHidden/>
          </w:rPr>
          <w:fldChar w:fldCharType="separate"/>
        </w:r>
        <w:r w:rsidR="009F5F59">
          <w:rPr>
            <w:noProof/>
            <w:webHidden/>
          </w:rPr>
          <w:t>12</w:t>
        </w:r>
        <w:r>
          <w:rPr>
            <w:noProof/>
            <w:webHidden/>
          </w:rPr>
          <w:fldChar w:fldCharType="end"/>
        </w:r>
      </w:hyperlink>
    </w:p>
    <w:p w:rsidR="00655B78" w:rsidRDefault="00686B7E" w:rsidP="00655B78">
      <w:pPr>
        <w:pStyle w:val="Sadraj2"/>
        <w:tabs>
          <w:tab w:val="left" w:pos="880"/>
          <w:tab w:val="right" w:leader="dot" w:pos="9060"/>
        </w:tabs>
        <w:rPr>
          <w:rFonts w:eastAsiaTheme="minorEastAsia"/>
          <w:noProof/>
          <w:lang w:val="en-US"/>
        </w:rPr>
      </w:pPr>
      <w:hyperlink w:anchor="_Toc482003393" w:history="1">
        <w:r w:rsidR="00655B78" w:rsidRPr="007247E0">
          <w:rPr>
            <w:rStyle w:val="Hiperveza"/>
            <w:noProof/>
            <w:lang w:bidi="hr-HR"/>
          </w:rPr>
          <w:t>4.3</w:t>
        </w:r>
        <w:r w:rsidR="00655B78">
          <w:rPr>
            <w:rFonts w:eastAsiaTheme="minorEastAsia"/>
            <w:noProof/>
            <w:lang w:val="en-US"/>
          </w:rPr>
          <w:tab/>
        </w:r>
        <w:r w:rsidR="00655B78" w:rsidRPr="007247E0">
          <w:rPr>
            <w:rStyle w:val="Hiperveza"/>
            <w:noProof/>
            <w:lang w:bidi="hr-HR"/>
          </w:rPr>
          <w:t>Financijska sposobnost</w:t>
        </w:r>
        <w:r w:rsidR="00655B78">
          <w:rPr>
            <w:noProof/>
            <w:webHidden/>
          </w:rPr>
          <w:tab/>
        </w:r>
        <w:r>
          <w:rPr>
            <w:noProof/>
            <w:webHidden/>
          </w:rPr>
          <w:fldChar w:fldCharType="begin"/>
        </w:r>
        <w:r w:rsidR="00655B78">
          <w:rPr>
            <w:noProof/>
            <w:webHidden/>
          </w:rPr>
          <w:instrText xml:space="preserve"> PAGEREF _Toc482003393 \h </w:instrText>
        </w:r>
        <w:r>
          <w:rPr>
            <w:noProof/>
            <w:webHidden/>
          </w:rPr>
        </w:r>
        <w:r>
          <w:rPr>
            <w:noProof/>
            <w:webHidden/>
          </w:rPr>
          <w:fldChar w:fldCharType="separate"/>
        </w:r>
        <w:r w:rsidR="009F5F59">
          <w:rPr>
            <w:noProof/>
            <w:webHidden/>
          </w:rPr>
          <w:t>1</w:t>
        </w:r>
        <w:r>
          <w:rPr>
            <w:noProof/>
            <w:webHidden/>
          </w:rPr>
          <w:fldChar w:fldCharType="end"/>
        </w:r>
      </w:hyperlink>
      <w:r w:rsidR="00DE7E9E">
        <w:t>3</w:t>
      </w:r>
    </w:p>
    <w:p w:rsidR="00655B78" w:rsidRDefault="00686B7E" w:rsidP="00655B78">
      <w:pPr>
        <w:pStyle w:val="Sadraj1"/>
        <w:rPr>
          <w:rFonts w:eastAsiaTheme="minorEastAsia"/>
          <w:noProof/>
          <w:lang w:val="en-US"/>
        </w:rPr>
      </w:pPr>
      <w:hyperlink w:anchor="_Toc482003394" w:history="1">
        <w:r w:rsidR="00655B78" w:rsidRPr="007247E0">
          <w:rPr>
            <w:rStyle w:val="Hiperveza"/>
            <w:noProof/>
            <w:lang w:bidi="hr-HR"/>
          </w:rPr>
          <w:t>5</w:t>
        </w:r>
        <w:r w:rsidR="00655B78">
          <w:rPr>
            <w:rFonts w:eastAsiaTheme="minorEastAsia"/>
            <w:noProof/>
            <w:lang w:val="en-US"/>
          </w:rPr>
          <w:tab/>
        </w:r>
        <w:r w:rsidR="00655B78" w:rsidRPr="007247E0">
          <w:rPr>
            <w:rStyle w:val="Hiperveza"/>
            <w:noProof/>
            <w:lang w:bidi="hr-HR"/>
          </w:rPr>
          <w:t>PONUDA</w:t>
        </w:r>
        <w:r w:rsidR="00655B78">
          <w:rPr>
            <w:noProof/>
            <w:webHidden/>
          </w:rPr>
          <w:tab/>
        </w:r>
        <w:r>
          <w:rPr>
            <w:noProof/>
            <w:webHidden/>
          </w:rPr>
          <w:fldChar w:fldCharType="begin"/>
        </w:r>
        <w:r w:rsidR="00655B78">
          <w:rPr>
            <w:noProof/>
            <w:webHidden/>
          </w:rPr>
          <w:instrText xml:space="preserve"> PAGEREF _Toc482003394 \h </w:instrText>
        </w:r>
        <w:r>
          <w:rPr>
            <w:noProof/>
            <w:webHidden/>
          </w:rPr>
        </w:r>
        <w:r>
          <w:rPr>
            <w:noProof/>
            <w:webHidden/>
          </w:rPr>
          <w:fldChar w:fldCharType="separate"/>
        </w:r>
        <w:r w:rsidR="009F5F59">
          <w:rPr>
            <w:noProof/>
            <w:webHidden/>
          </w:rPr>
          <w:t>1</w:t>
        </w:r>
        <w:r>
          <w:rPr>
            <w:noProof/>
            <w:webHidden/>
          </w:rPr>
          <w:fldChar w:fldCharType="end"/>
        </w:r>
      </w:hyperlink>
      <w:r w:rsidR="00DE7E9E">
        <w:t>4</w:t>
      </w:r>
    </w:p>
    <w:p w:rsidR="00655B78" w:rsidRDefault="00686B7E" w:rsidP="00655B78">
      <w:pPr>
        <w:pStyle w:val="Sadraj2"/>
        <w:tabs>
          <w:tab w:val="left" w:pos="880"/>
          <w:tab w:val="right" w:leader="dot" w:pos="9060"/>
        </w:tabs>
        <w:rPr>
          <w:rFonts w:eastAsiaTheme="minorEastAsia"/>
          <w:noProof/>
          <w:lang w:val="en-US"/>
        </w:rPr>
      </w:pPr>
      <w:hyperlink w:anchor="_Toc482003395" w:history="1">
        <w:r w:rsidR="00655B78" w:rsidRPr="007247E0">
          <w:rPr>
            <w:rStyle w:val="Hiperveza"/>
            <w:noProof/>
            <w:lang w:bidi="hr-HR"/>
          </w:rPr>
          <w:t>5.1</w:t>
        </w:r>
        <w:r w:rsidR="00655B78">
          <w:rPr>
            <w:rFonts w:eastAsiaTheme="minorEastAsia"/>
            <w:noProof/>
            <w:lang w:val="en-US"/>
          </w:rPr>
          <w:tab/>
        </w:r>
        <w:r w:rsidR="00BF28A4">
          <w:rPr>
            <w:rStyle w:val="Hiperveza"/>
            <w:noProof/>
            <w:lang w:bidi="hr-HR"/>
          </w:rPr>
          <w:t>Sadržaj ponude</w:t>
        </w:r>
        <w:r w:rsidR="00655B78">
          <w:rPr>
            <w:noProof/>
            <w:webHidden/>
          </w:rPr>
          <w:tab/>
        </w:r>
        <w:r>
          <w:rPr>
            <w:noProof/>
            <w:webHidden/>
          </w:rPr>
          <w:fldChar w:fldCharType="begin"/>
        </w:r>
        <w:r w:rsidR="00655B78">
          <w:rPr>
            <w:noProof/>
            <w:webHidden/>
          </w:rPr>
          <w:instrText xml:space="preserve"> PAGEREF _Toc482003395 \h </w:instrText>
        </w:r>
        <w:r>
          <w:rPr>
            <w:noProof/>
            <w:webHidden/>
          </w:rPr>
        </w:r>
        <w:r>
          <w:rPr>
            <w:noProof/>
            <w:webHidden/>
          </w:rPr>
          <w:fldChar w:fldCharType="separate"/>
        </w:r>
        <w:r w:rsidR="009F5F59">
          <w:rPr>
            <w:noProof/>
            <w:webHidden/>
          </w:rPr>
          <w:t>1</w:t>
        </w:r>
        <w:r>
          <w:rPr>
            <w:noProof/>
            <w:webHidden/>
          </w:rPr>
          <w:fldChar w:fldCharType="end"/>
        </w:r>
      </w:hyperlink>
      <w:r w:rsidR="00DE7E9E">
        <w:t>4</w:t>
      </w:r>
    </w:p>
    <w:p w:rsidR="00655B78" w:rsidRDefault="00686B7E" w:rsidP="00655B78">
      <w:pPr>
        <w:pStyle w:val="Sadraj2"/>
        <w:tabs>
          <w:tab w:val="left" w:pos="880"/>
          <w:tab w:val="right" w:leader="dot" w:pos="9060"/>
        </w:tabs>
        <w:rPr>
          <w:rFonts w:eastAsiaTheme="minorEastAsia"/>
          <w:noProof/>
          <w:lang w:val="en-US"/>
        </w:rPr>
      </w:pPr>
      <w:hyperlink w:anchor="_Toc482003396" w:history="1">
        <w:r w:rsidR="00655B78" w:rsidRPr="007247E0">
          <w:rPr>
            <w:rStyle w:val="Hiperveza"/>
            <w:noProof/>
            <w:lang w:bidi="hr-HR"/>
          </w:rPr>
          <w:t>5.2.</w:t>
        </w:r>
        <w:r w:rsidR="00655B78">
          <w:rPr>
            <w:rFonts w:eastAsiaTheme="minorEastAsia"/>
            <w:noProof/>
            <w:lang w:val="en-US"/>
          </w:rPr>
          <w:tab/>
        </w:r>
        <w:r w:rsidR="00D96075">
          <w:rPr>
            <w:rStyle w:val="Hiperveza"/>
            <w:noProof/>
            <w:lang w:bidi="hr-HR"/>
          </w:rPr>
          <w:t>Razgled građe</w:t>
        </w:r>
        <w:r w:rsidR="00655B78">
          <w:rPr>
            <w:noProof/>
            <w:webHidden/>
          </w:rPr>
          <w:tab/>
        </w:r>
        <w:r>
          <w:rPr>
            <w:noProof/>
            <w:webHidden/>
          </w:rPr>
          <w:fldChar w:fldCharType="begin"/>
        </w:r>
        <w:r w:rsidR="00655B78">
          <w:rPr>
            <w:noProof/>
            <w:webHidden/>
          </w:rPr>
          <w:instrText xml:space="preserve"> PAGEREF _Toc482003396 \h </w:instrText>
        </w:r>
        <w:r>
          <w:rPr>
            <w:noProof/>
            <w:webHidden/>
          </w:rPr>
        </w:r>
        <w:r>
          <w:rPr>
            <w:noProof/>
            <w:webHidden/>
          </w:rPr>
          <w:fldChar w:fldCharType="separate"/>
        </w:r>
        <w:r w:rsidR="009F5F59">
          <w:rPr>
            <w:noProof/>
            <w:webHidden/>
          </w:rPr>
          <w:t>1</w:t>
        </w:r>
        <w:r>
          <w:rPr>
            <w:noProof/>
            <w:webHidden/>
          </w:rPr>
          <w:fldChar w:fldCharType="end"/>
        </w:r>
      </w:hyperlink>
      <w:r w:rsidR="00DE7E9E">
        <w:t>5</w:t>
      </w:r>
    </w:p>
    <w:p w:rsidR="00655B78" w:rsidRDefault="00686B7E" w:rsidP="00655B78">
      <w:pPr>
        <w:pStyle w:val="Sadraj1"/>
        <w:rPr>
          <w:rFonts w:eastAsiaTheme="minorEastAsia"/>
          <w:noProof/>
          <w:lang w:val="en-US"/>
        </w:rPr>
      </w:pPr>
      <w:hyperlink w:anchor="_Toc482003397" w:history="1">
        <w:r w:rsidR="00655B78" w:rsidRPr="007247E0">
          <w:rPr>
            <w:rStyle w:val="Hiperveza"/>
            <w:noProof/>
          </w:rPr>
          <w:t>6</w:t>
        </w:r>
        <w:r w:rsidR="00655B78">
          <w:rPr>
            <w:rFonts w:eastAsiaTheme="minorEastAsia"/>
            <w:noProof/>
            <w:lang w:val="en-US"/>
          </w:rPr>
          <w:tab/>
        </w:r>
        <w:r w:rsidR="00655B78" w:rsidRPr="007247E0">
          <w:rPr>
            <w:rStyle w:val="Hiperveza"/>
            <w:noProof/>
          </w:rPr>
          <w:t>NAČIN DOSTAVE PONUDE</w:t>
        </w:r>
        <w:r w:rsidR="00655B78">
          <w:rPr>
            <w:noProof/>
            <w:webHidden/>
          </w:rPr>
          <w:tab/>
        </w:r>
        <w:r>
          <w:rPr>
            <w:noProof/>
            <w:webHidden/>
          </w:rPr>
          <w:fldChar w:fldCharType="begin"/>
        </w:r>
        <w:r w:rsidR="00655B78">
          <w:rPr>
            <w:noProof/>
            <w:webHidden/>
          </w:rPr>
          <w:instrText xml:space="preserve"> PAGEREF _Toc482003397 \h </w:instrText>
        </w:r>
        <w:r>
          <w:rPr>
            <w:noProof/>
            <w:webHidden/>
          </w:rPr>
        </w:r>
        <w:r>
          <w:rPr>
            <w:noProof/>
            <w:webHidden/>
          </w:rPr>
          <w:fldChar w:fldCharType="separate"/>
        </w:r>
        <w:r w:rsidR="009F5F59">
          <w:rPr>
            <w:noProof/>
            <w:webHidden/>
          </w:rPr>
          <w:t>1</w:t>
        </w:r>
        <w:r>
          <w:rPr>
            <w:noProof/>
            <w:webHidden/>
          </w:rPr>
          <w:fldChar w:fldCharType="end"/>
        </w:r>
      </w:hyperlink>
      <w:r w:rsidR="00DE7E9E">
        <w:t>6</w:t>
      </w:r>
    </w:p>
    <w:p w:rsidR="00655B78" w:rsidRDefault="00686B7E" w:rsidP="00655B78">
      <w:pPr>
        <w:pStyle w:val="Sadraj1"/>
        <w:rPr>
          <w:rFonts w:eastAsiaTheme="minorEastAsia"/>
          <w:noProof/>
          <w:lang w:val="en-US"/>
        </w:rPr>
      </w:pPr>
      <w:hyperlink w:anchor="_Toc482003398" w:history="1">
        <w:r w:rsidR="00655B78" w:rsidRPr="007247E0">
          <w:rPr>
            <w:rStyle w:val="Hiperveza"/>
            <w:noProof/>
          </w:rPr>
          <w:t>7</w:t>
        </w:r>
        <w:r w:rsidR="00655B78">
          <w:rPr>
            <w:rFonts w:eastAsiaTheme="minorEastAsia"/>
            <w:noProof/>
            <w:lang w:val="en-US"/>
          </w:rPr>
          <w:tab/>
        </w:r>
        <w:r w:rsidR="00655B78" w:rsidRPr="007247E0">
          <w:rPr>
            <w:rStyle w:val="Hiperveza"/>
            <w:noProof/>
          </w:rPr>
          <w:t>DATUM, VRIJEME I MJESTO DOSTAVE PONUDE</w:t>
        </w:r>
        <w:r w:rsidR="00655B78">
          <w:rPr>
            <w:noProof/>
            <w:webHidden/>
          </w:rPr>
          <w:tab/>
        </w:r>
        <w:r>
          <w:rPr>
            <w:noProof/>
            <w:webHidden/>
          </w:rPr>
          <w:fldChar w:fldCharType="begin"/>
        </w:r>
        <w:r w:rsidR="00655B78">
          <w:rPr>
            <w:noProof/>
            <w:webHidden/>
          </w:rPr>
          <w:instrText xml:space="preserve"> PAGEREF _Toc482003398 \h </w:instrText>
        </w:r>
        <w:r>
          <w:rPr>
            <w:noProof/>
            <w:webHidden/>
          </w:rPr>
        </w:r>
        <w:r>
          <w:rPr>
            <w:noProof/>
            <w:webHidden/>
          </w:rPr>
          <w:fldChar w:fldCharType="separate"/>
        </w:r>
        <w:r w:rsidR="009F5F59">
          <w:rPr>
            <w:noProof/>
            <w:webHidden/>
          </w:rPr>
          <w:t>1</w:t>
        </w:r>
        <w:r>
          <w:rPr>
            <w:noProof/>
            <w:webHidden/>
          </w:rPr>
          <w:fldChar w:fldCharType="end"/>
        </w:r>
      </w:hyperlink>
      <w:r w:rsidR="00DE7E9E">
        <w:t>6</w:t>
      </w:r>
    </w:p>
    <w:p w:rsidR="00655B78" w:rsidRDefault="00686B7E" w:rsidP="00655B78">
      <w:pPr>
        <w:pStyle w:val="Sadraj1"/>
        <w:rPr>
          <w:rFonts w:eastAsiaTheme="minorEastAsia"/>
          <w:noProof/>
          <w:lang w:val="en-US"/>
        </w:rPr>
      </w:pPr>
      <w:hyperlink w:anchor="_Toc482003399" w:history="1">
        <w:r w:rsidR="00655B78" w:rsidRPr="007247E0">
          <w:rPr>
            <w:rStyle w:val="Hiperveza"/>
            <w:noProof/>
          </w:rPr>
          <w:t>8</w:t>
        </w:r>
        <w:r w:rsidR="00655B78">
          <w:rPr>
            <w:rFonts w:eastAsiaTheme="minorEastAsia"/>
            <w:noProof/>
            <w:lang w:val="en-US"/>
          </w:rPr>
          <w:tab/>
        </w:r>
        <w:r w:rsidR="00655B78" w:rsidRPr="007247E0">
          <w:rPr>
            <w:rStyle w:val="Hiperveza"/>
            <w:noProof/>
          </w:rPr>
          <w:t>KRITERIJ ZA ODABIR PONUDE</w:t>
        </w:r>
        <w:r w:rsidR="00655B78">
          <w:rPr>
            <w:noProof/>
            <w:webHidden/>
          </w:rPr>
          <w:tab/>
        </w:r>
        <w:r>
          <w:rPr>
            <w:noProof/>
            <w:webHidden/>
          </w:rPr>
          <w:fldChar w:fldCharType="begin"/>
        </w:r>
        <w:r w:rsidR="00655B78">
          <w:rPr>
            <w:noProof/>
            <w:webHidden/>
          </w:rPr>
          <w:instrText xml:space="preserve"> PAGEREF _Toc482003399 \h </w:instrText>
        </w:r>
        <w:r>
          <w:rPr>
            <w:noProof/>
            <w:webHidden/>
          </w:rPr>
        </w:r>
        <w:r>
          <w:rPr>
            <w:noProof/>
            <w:webHidden/>
          </w:rPr>
          <w:fldChar w:fldCharType="separate"/>
        </w:r>
        <w:r w:rsidR="009F5F59">
          <w:rPr>
            <w:noProof/>
            <w:webHidden/>
          </w:rPr>
          <w:t>1</w:t>
        </w:r>
        <w:r>
          <w:rPr>
            <w:noProof/>
            <w:webHidden/>
          </w:rPr>
          <w:fldChar w:fldCharType="end"/>
        </w:r>
      </w:hyperlink>
      <w:r w:rsidR="00DE7E9E">
        <w:t>7</w:t>
      </w:r>
    </w:p>
    <w:p w:rsidR="00655B78" w:rsidRDefault="00686B7E" w:rsidP="00655B78">
      <w:pPr>
        <w:pStyle w:val="Sadraj1"/>
        <w:rPr>
          <w:rFonts w:eastAsiaTheme="minorEastAsia"/>
          <w:noProof/>
          <w:lang w:val="en-US"/>
        </w:rPr>
      </w:pPr>
      <w:hyperlink w:anchor="_Toc482003400" w:history="1">
        <w:r w:rsidR="00655B78" w:rsidRPr="007247E0">
          <w:rPr>
            <w:rStyle w:val="Hiperveza"/>
            <w:noProof/>
          </w:rPr>
          <w:t>9</w:t>
        </w:r>
        <w:r w:rsidR="00655B78">
          <w:rPr>
            <w:rFonts w:eastAsiaTheme="minorEastAsia"/>
            <w:noProof/>
            <w:lang w:val="en-US"/>
          </w:rPr>
          <w:tab/>
        </w:r>
        <w:r w:rsidR="00655B78" w:rsidRPr="007247E0">
          <w:rPr>
            <w:rStyle w:val="Hiperveza"/>
            <w:noProof/>
          </w:rPr>
          <w:t>JEZIK I PISMO PONUDE</w:t>
        </w:r>
        <w:r w:rsidR="00655B78">
          <w:rPr>
            <w:noProof/>
            <w:webHidden/>
          </w:rPr>
          <w:tab/>
        </w:r>
      </w:hyperlink>
      <w:r w:rsidR="00DE7E9E">
        <w:t>18</w:t>
      </w:r>
    </w:p>
    <w:p w:rsidR="00655B78" w:rsidRDefault="00686B7E" w:rsidP="00655B78">
      <w:pPr>
        <w:pStyle w:val="Sadraj1"/>
        <w:rPr>
          <w:rFonts w:eastAsiaTheme="minorEastAsia"/>
          <w:noProof/>
          <w:lang w:val="en-US"/>
        </w:rPr>
      </w:pPr>
      <w:hyperlink w:anchor="_Toc482003401" w:history="1">
        <w:r w:rsidR="00655B78" w:rsidRPr="007247E0">
          <w:rPr>
            <w:rStyle w:val="Hiperveza"/>
            <w:noProof/>
          </w:rPr>
          <w:t>10</w:t>
        </w:r>
        <w:r w:rsidR="00655B78">
          <w:rPr>
            <w:rFonts w:eastAsiaTheme="minorEastAsia"/>
            <w:noProof/>
            <w:lang w:val="en-US"/>
          </w:rPr>
          <w:tab/>
        </w:r>
        <w:r w:rsidR="00655B78" w:rsidRPr="007247E0">
          <w:rPr>
            <w:rStyle w:val="Hiperveza"/>
            <w:noProof/>
          </w:rPr>
          <w:t>ROK VALJANOSTI PONUDE</w:t>
        </w:r>
        <w:r w:rsidR="00655B78">
          <w:rPr>
            <w:noProof/>
            <w:webHidden/>
          </w:rPr>
          <w:tab/>
        </w:r>
      </w:hyperlink>
      <w:r w:rsidR="00DE7E9E">
        <w:t>18</w:t>
      </w:r>
    </w:p>
    <w:p w:rsidR="00655B78" w:rsidRDefault="00686B7E" w:rsidP="00655B78">
      <w:pPr>
        <w:pStyle w:val="Sadraj1"/>
        <w:rPr>
          <w:rFonts w:eastAsiaTheme="minorEastAsia"/>
          <w:noProof/>
          <w:lang w:val="en-US"/>
        </w:rPr>
      </w:pPr>
      <w:hyperlink w:anchor="_Toc482003402" w:history="1">
        <w:r w:rsidR="00655B78" w:rsidRPr="007247E0">
          <w:rPr>
            <w:rStyle w:val="Hiperveza"/>
            <w:noProof/>
          </w:rPr>
          <w:t>11</w:t>
        </w:r>
        <w:r w:rsidR="00655B78">
          <w:rPr>
            <w:rFonts w:eastAsiaTheme="minorEastAsia"/>
            <w:noProof/>
            <w:lang w:val="en-US"/>
          </w:rPr>
          <w:tab/>
        </w:r>
        <w:r w:rsidR="00655B78" w:rsidRPr="007247E0">
          <w:rPr>
            <w:rStyle w:val="Hiperveza"/>
            <w:noProof/>
          </w:rPr>
          <w:t>PREGLED I OCJENA PONUDA</w:t>
        </w:r>
        <w:r w:rsidR="00655B78">
          <w:rPr>
            <w:noProof/>
            <w:webHidden/>
          </w:rPr>
          <w:tab/>
        </w:r>
      </w:hyperlink>
      <w:r w:rsidR="00DE7E9E">
        <w:t>18</w:t>
      </w:r>
    </w:p>
    <w:p w:rsidR="00655B78" w:rsidRDefault="00686B7E" w:rsidP="00655B78">
      <w:pPr>
        <w:pStyle w:val="Sadraj1"/>
        <w:rPr>
          <w:rFonts w:eastAsiaTheme="minorEastAsia"/>
          <w:noProof/>
          <w:lang w:val="en-US"/>
        </w:rPr>
      </w:pPr>
      <w:hyperlink w:anchor="_Toc482003403" w:history="1">
        <w:r w:rsidR="00655B78" w:rsidRPr="007247E0">
          <w:rPr>
            <w:rStyle w:val="Hiperveza"/>
            <w:noProof/>
          </w:rPr>
          <w:t>12</w:t>
        </w:r>
        <w:r w:rsidR="00655B78">
          <w:rPr>
            <w:rFonts w:eastAsiaTheme="minorEastAsia"/>
            <w:noProof/>
            <w:lang w:val="en-US"/>
          </w:rPr>
          <w:tab/>
        </w:r>
        <w:r w:rsidR="00655B78" w:rsidRPr="007247E0">
          <w:rPr>
            <w:rStyle w:val="Hiperveza"/>
            <w:noProof/>
          </w:rPr>
          <w:t>POJAŠNJENJE I UPOTPUNJAVANJE</w:t>
        </w:r>
        <w:r w:rsidR="00655B78">
          <w:rPr>
            <w:noProof/>
            <w:webHidden/>
          </w:rPr>
          <w:tab/>
        </w:r>
      </w:hyperlink>
      <w:r w:rsidR="00DE7E9E">
        <w:t>19</w:t>
      </w:r>
    </w:p>
    <w:p w:rsidR="00655B78" w:rsidRDefault="00686B7E" w:rsidP="00655B78">
      <w:pPr>
        <w:pStyle w:val="Sadraj1"/>
        <w:rPr>
          <w:rFonts w:eastAsiaTheme="minorEastAsia"/>
          <w:noProof/>
          <w:lang w:val="en-US"/>
        </w:rPr>
      </w:pPr>
      <w:hyperlink w:anchor="_Toc482003404" w:history="1">
        <w:r w:rsidR="00655B78" w:rsidRPr="007247E0">
          <w:rPr>
            <w:rStyle w:val="Hiperveza"/>
            <w:noProof/>
          </w:rPr>
          <w:t>13</w:t>
        </w:r>
        <w:r w:rsidR="00655B78">
          <w:rPr>
            <w:rFonts w:eastAsiaTheme="minorEastAsia"/>
            <w:noProof/>
            <w:lang w:val="en-US"/>
          </w:rPr>
          <w:tab/>
        </w:r>
        <w:r w:rsidR="00655B78" w:rsidRPr="007247E0">
          <w:rPr>
            <w:rStyle w:val="Hiperveza"/>
            <w:noProof/>
          </w:rPr>
          <w:t>ODLUKA O ODABIRU ILI PONIŠTENJU</w:t>
        </w:r>
        <w:r w:rsidR="00655B78">
          <w:rPr>
            <w:noProof/>
            <w:webHidden/>
          </w:rPr>
          <w:tab/>
        </w:r>
      </w:hyperlink>
      <w:r w:rsidR="00DE7E9E">
        <w:t>19</w:t>
      </w:r>
    </w:p>
    <w:p w:rsidR="00655B78" w:rsidRDefault="00686B7E" w:rsidP="00655B78">
      <w:pPr>
        <w:pStyle w:val="Sadraj1"/>
        <w:rPr>
          <w:rFonts w:eastAsiaTheme="minorEastAsia"/>
          <w:noProof/>
          <w:lang w:val="en-US"/>
        </w:rPr>
      </w:pPr>
      <w:hyperlink w:anchor="_Toc482003405" w:history="1">
        <w:r w:rsidR="00655B78" w:rsidRPr="007247E0">
          <w:rPr>
            <w:rStyle w:val="Hiperveza"/>
            <w:noProof/>
            <w:lang w:bidi="hr-HR"/>
          </w:rPr>
          <w:t>14</w:t>
        </w:r>
        <w:r w:rsidR="00655B78">
          <w:rPr>
            <w:rFonts w:eastAsiaTheme="minorEastAsia"/>
            <w:noProof/>
            <w:lang w:val="en-US"/>
          </w:rPr>
          <w:tab/>
        </w:r>
        <w:r w:rsidR="00655B78" w:rsidRPr="007247E0">
          <w:rPr>
            <w:rStyle w:val="Hiperveza"/>
            <w:noProof/>
            <w:lang w:bidi="hr-HR"/>
          </w:rPr>
          <w:t>OSTALE ODREDBE</w:t>
        </w:r>
        <w:r w:rsidR="00655B78">
          <w:rPr>
            <w:noProof/>
            <w:webHidden/>
          </w:rPr>
          <w:tab/>
        </w:r>
      </w:hyperlink>
      <w:r w:rsidR="00DE7E9E">
        <w:t>21</w:t>
      </w:r>
    </w:p>
    <w:p w:rsidR="00655B78" w:rsidRDefault="00686B7E" w:rsidP="00655B78">
      <w:pPr>
        <w:pStyle w:val="Sadraj2"/>
        <w:tabs>
          <w:tab w:val="left" w:pos="880"/>
          <w:tab w:val="right" w:leader="dot" w:pos="9060"/>
        </w:tabs>
        <w:rPr>
          <w:rFonts w:eastAsiaTheme="minorEastAsia"/>
          <w:noProof/>
          <w:lang w:val="en-US"/>
        </w:rPr>
      </w:pPr>
      <w:hyperlink w:anchor="_Toc482003406" w:history="1">
        <w:r w:rsidR="00655B78" w:rsidRPr="007247E0">
          <w:rPr>
            <w:rStyle w:val="Hiperveza"/>
            <w:noProof/>
          </w:rPr>
          <w:t>14.1</w:t>
        </w:r>
        <w:r w:rsidR="00655B78">
          <w:rPr>
            <w:rFonts w:eastAsiaTheme="minorEastAsia"/>
            <w:noProof/>
            <w:lang w:val="en-US"/>
          </w:rPr>
          <w:tab/>
        </w:r>
        <w:r w:rsidR="00BF28A4">
          <w:rPr>
            <w:rStyle w:val="Hiperveza"/>
            <w:noProof/>
          </w:rPr>
          <w:t>Podizvoditelji</w:t>
        </w:r>
        <w:r w:rsidR="00655B78">
          <w:rPr>
            <w:noProof/>
            <w:webHidden/>
          </w:rPr>
          <w:tab/>
        </w:r>
      </w:hyperlink>
      <w:r w:rsidR="00DE7E9E">
        <w:t>21</w:t>
      </w:r>
    </w:p>
    <w:p w:rsidR="00655B78" w:rsidRDefault="00686B7E" w:rsidP="00655B78">
      <w:pPr>
        <w:pStyle w:val="Sadraj2"/>
        <w:tabs>
          <w:tab w:val="left" w:pos="880"/>
          <w:tab w:val="right" w:leader="dot" w:pos="9060"/>
        </w:tabs>
        <w:rPr>
          <w:rFonts w:eastAsiaTheme="minorEastAsia"/>
          <w:noProof/>
          <w:lang w:val="en-US"/>
        </w:rPr>
      </w:pPr>
      <w:hyperlink w:anchor="_Toc482003407" w:history="1">
        <w:r w:rsidR="00655B78" w:rsidRPr="007247E0">
          <w:rPr>
            <w:rStyle w:val="Hiperveza"/>
            <w:noProof/>
          </w:rPr>
          <w:t>14.2</w:t>
        </w:r>
        <w:r w:rsidR="00655B78">
          <w:rPr>
            <w:rFonts w:eastAsiaTheme="minorEastAsia"/>
            <w:noProof/>
            <w:lang w:val="en-US"/>
          </w:rPr>
          <w:tab/>
        </w:r>
        <w:r w:rsidR="00655B78" w:rsidRPr="007247E0">
          <w:rPr>
            <w:rStyle w:val="Hiperveza"/>
            <w:noProof/>
          </w:rPr>
          <w:t>Zajednica ponuditelja</w:t>
        </w:r>
        <w:r w:rsidR="00655B78">
          <w:rPr>
            <w:noProof/>
            <w:webHidden/>
          </w:rPr>
          <w:tab/>
        </w:r>
      </w:hyperlink>
      <w:r w:rsidR="00DE7E9E">
        <w:t>21</w:t>
      </w:r>
    </w:p>
    <w:p w:rsidR="00655B78" w:rsidRDefault="00686B7E" w:rsidP="00655B78">
      <w:pPr>
        <w:pStyle w:val="Sadraj2"/>
        <w:tabs>
          <w:tab w:val="left" w:pos="880"/>
          <w:tab w:val="right" w:leader="dot" w:pos="9060"/>
        </w:tabs>
        <w:rPr>
          <w:rFonts w:eastAsiaTheme="minorEastAsia"/>
          <w:noProof/>
          <w:lang w:val="en-US"/>
        </w:rPr>
      </w:pPr>
      <w:hyperlink w:anchor="_Toc482003408" w:history="1">
        <w:r w:rsidR="00655B78" w:rsidRPr="007247E0">
          <w:rPr>
            <w:rStyle w:val="Hiperveza"/>
            <w:noProof/>
          </w:rPr>
          <w:t>14.3</w:t>
        </w:r>
        <w:r w:rsidR="00655B78">
          <w:rPr>
            <w:rFonts w:eastAsiaTheme="minorEastAsia"/>
            <w:noProof/>
            <w:lang w:val="en-US"/>
          </w:rPr>
          <w:tab/>
        </w:r>
        <w:r w:rsidR="00BF28A4">
          <w:rPr>
            <w:rStyle w:val="Hiperveza"/>
            <w:noProof/>
          </w:rPr>
          <w:t>Rok, način i uvjeti plaćanja</w:t>
        </w:r>
        <w:r w:rsidR="00655B78">
          <w:rPr>
            <w:noProof/>
            <w:webHidden/>
          </w:rPr>
          <w:tab/>
        </w:r>
      </w:hyperlink>
      <w:r w:rsidR="00DE7E9E">
        <w:t>22</w:t>
      </w:r>
    </w:p>
    <w:p w:rsidR="00655B78" w:rsidRDefault="00686B7E" w:rsidP="00655B78">
      <w:pPr>
        <w:pStyle w:val="Sadraj2"/>
        <w:tabs>
          <w:tab w:val="left" w:pos="880"/>
          <w:tab w:val="right" w:leader="dot" w:pos="9060"/>
        </w:tabs>
        <w:rPr>
          <w:rFonts w:eastAsiaTheme="minorEastAsia"/>
          <w:noProof/>
          <w:lang w:val="en-US"/>
        </w:rPr>
      </w:pPr>
      <w:hyperlink w:anchor="_Toc482003409" w:history="1">
        <w:r w:rsidR="00655B78" w:rsidRPr="007247E0">
          <w:rPr>
            <w:rStyle w:val="Hiperveza"/>
            <w:noProof/>
          </w:rPr>
          <w:t>14.4</w:t>
        </w:r>
        <w:r w:rsidR="00655B78">
          <w:rPr>
            <w:rFonts w:eastAsiaTheme="minorEastAsia"/>
            <w:noProof/>
            <w:lang w:val="en-US"/>
          </w:rPr>
          <w:tab/>
        </w:r>
        <w:r w:rsidR="00655B78" w:rsidRPr="007247E0">
          <w:rPr>
            <w:rStyle w:val="Hiperveza"/>
            <w:noProof/>
          </w:rPr>
          <w:t>Jamstva</w:t>
        </w:r>
        <w:r w:rsidR="00655B78">
          <w:rPr>
            <w:noProof/>
            <w:webHidden/>
          </w:rPr>
          <w:tab/>
        </w:r>
      </w:hyperlink>
      <w:r w:rsidR="00DE7E9E">
        <w:t>22</w:t>
      </w:r>
    </w:p>
    <w:p w:rsidR="00655B78" w:rsidRDefault="00686B7E" w:rsidP="00655B78">
      <w:pPr>
        <w:pStyle w:val="Sadraj3"/>
        <w:tabs>
          <w:tab w:val="left" w:pos="1320"/>
          <w:tab w:val="right" w:leader="dot" w:pos="9060"/>
        </w:tabs>
        <w:rPr>
          <w:rFonts w:eastAsiaTheme="minorEastAsia"/>
          <w:noProof/>
          <w:lang w:val="en-US"/>
        </w:rPr>
      </w:pPr>
      <w:hyperlink w:anchor="_Toc482003410" w:history="1">
        <w:r w:rsidR="00655B78" w:rsidRPr="007247E0">
          <w:rPr>
            <w:rStyle w:val="Hiperveza"/>
            <w:noProof/>
          </w:rPr>
          <w:t>14.4.1</w:t>
        </w:r>
        <w:r w:rsidR="00655B78">
          <w:rPr>
            <w:rFonts w:eastAsiaTheme="minorEastAsia"/>
            <w:noProof/>
            <w:lang w:val="en-US"/>
          </w:rPr>
          <w:tab/>
        </w:r>
        <w:r w:rsidR="00655B78" w:rsidRPr="007247E0">
          <w:rPr>
            <w:rStyle w:val="Hiperveza"/>
            <w:noProof/>
          </w:rPr>
          <w:t>Jamstvo za ozbiljnost ponude</w:t>
        </w:r>
        <w:r w:rsidR="00655B78">
          <w:rPr>
            <w:noProof/>
            <w:webHidden/>
          </w:rPr>
          <w:tab/>
        </w:r>
        <w:r>
          <w:rPr>
            <w:noProof/>
            <w:webHidden/>
          </w:rPr>
          <w:fldChar w:fldCharType="begin"/>
        </w:r>
        <w:r w:rsidR="00655B78">
          <w:rPr>
            <w:noProof/>
            <w:webHidden/>
          </w:rPr>
          <w:instrText xml:space="preserve"> PAGEREF _Toc482003410 \h </w:instrText>
        </w:r>
        <w:r>
          <w:rPr>
            <w:noProof/>
            <w:webHidden/>
          </w:rPr>
        </w:r>
        <w:r>
          <w:rPr>
            <w:noProof/>
            <w:webHidden/>
          </w:rPr>
          <w:fldChar w:fldCharType="separate"/>
        </w:r>
        <w:r w:rsidR="009F5F59">
          <w:rPr>
            <w:noProof/>
            <w:webHidden/>
          </w:rPr>
          <w:t>2</w:t>
        </w:r>
        <w:r>
          <w:rPr>
            <w:noProof/>
            <w:webHidden/>
          </w:rPr>
          <w:fldChar w:fldCharType="end"/>
        </w:r>
      </w:hyperlink>
      <w:r w:rsidR="00DE7E9E">
        <w:t>2</w:t>
      </w:r>
    </w:p>
    <w:p w:rsidR="00655B78" w:rsidRDefault="00686B7E" w:rsidP="00655B78">
      <w:pPr>
        <w:pStyle w:val="Sadraj3"/>
        <w:tabs>
          <w:tab w:val="right" w:leader="dot" w:pos="9060"/>
        </w:tabs>
        <w:rPr>
          <w:rFonts w:eastAsiaTheme="minorEastAsia"/>
          <w:noProof/>
          <w:lang w:val="en-US"/>
        </w:rPr>
      </w:pPr>
      <w:hyperlink w:anchor="_Toc482003411" w:history="1">
        <w:r w:rsidR="00655B78" w:rsidRPr="007247E0">
          <w:rPr>
            <w:rStyle w:val="Hiperveza"/>
            <w:noProof/>
            <w:lang w:eastAsia="hr-HR"/>
          </w:rPr>
          <w:t>14.4.2.</w:t>
        </w:r>
        <w:r w:rsidR="00BF28A4">
          <w:rPr>
            <w:rStyle w:val="Hiperveza"/>
            <w:noProof/>
            <w:lang w:eastAsia="hr-HR"/>
          </w:rPr>
          <w:t xml:space="preserve">     </w:t>
        </w:r>
        <w:r w:rsidR="00655B78" w:rsidRPr="007247E0">
          <w:rPr>
            <w:rStyle w:val="Hiperveza"/>
            <w:noProof/>
            <w:lang w:eastAsia="hr-HR"/>
          </w:rPr>
          <w:t>Jamstvo za uredno ispunjenje ugovora za slučaj povrede ugovornih obveza</w:t>
        </w:r>
        <w:r w:rsidR="00655B78">
          <w:rPr>
            <w:noProof/>
            <w:webHidden/>
          </w:rPr>
          <w:tab/>
        </w:r>
        <w:r>
          <w:rPr>
            <w:noProof/>
            <w:webHidden/>
          </w:rPr>
          <w:fldChar w:fldCharType="begin"/>
        </w:r>
        <w:r w:rsidR="00655B78">
          <w:rPr>
            <w:noProof/>
            <w:webHidden/>
          </w:rPr>
          <w:instrText xml:space="preserve"> PAGEREF _Toc482003411 \h </w:instrText>
        </w:r>
        <w:r>
          <w:rPr>
            <w:noProof/>
            <w:webHidden/>
          </w:rPr>
        </w:r>
        <w:r>
          <w:rPr>
            <w:noProof/>
            <w:webHidden/>
          </w:rPr>
          <w:fldChar w:fldCharType="separate"/>
        </w:r>
        <w:r w:rsidR="009F5F59">
          <w:rPr>
            <w:noProof/>
            <w:webHidden/>
          </w:rPr>
          <w:t>2</w:t>
        </w:r>
        <w:r>
          <w:rPr>
            <w:noProof/>
            <w:webHidden/>
          </w:rPr>
          <w:fldChar w:fldCharType="end"/>
        </w:r>
      </w:hyperlink>
      <w:r w:rsidR="00DE7E9E">
        <w:t>3</w:t>
      </w:r>
    </w:p>
    <w:p w:rsidR="00655B78" w:rsidRDefault="00686B7E" w:rsidP="00655B78">
      <w:pPr>
        <w:pStyle w:val="Sadraj2"/>
        <w:tabs>
          <w:tab w:val="left" w:pos="880"/>
          <w:tab w:val="right" w:leader="dot" w:pos="9060"/>
        </w:tabs>
        <w:rPr>
          <w:rFonts w:eastAsiaTheme="minorEastAsia"/>
          <w:noProof/>
          <w:lang w:val="en-US"/>
        </w:rPr>
      </w:pPr>
      <w:hyperlink w:anchor="_Toc482003413" w:history="1">
        <w:r w:rsidR="00655B78" w:rsidRPr="007247E0">
          <w:rPr>
            <w:rStyle w:val="Hiperveza"/>
            <w:noProof/>
          </w:rPr>
          <w:t>15.</w:t>
        </w:r>
        <w:r w:rsidR="00655B78">
          <w:rPr>
            <w:rFonts w:eastAsiaTheme="minorEastAsia"/>
            <w:noProof/>
            <w:lang w:val="en-US"/>
          </w:rPr>
          <w:tab/>
        </w:r>
        <w:r w:rsidR="00655B78" w:rsidRPr="007247E0">
          <w:rPr>
            <w:rStyle w:val="Hiperveza"/>
            <w:noProof/>
          </w:rPr>
          <w:t>Predstavka</w:t>
        </w:r>
        <w:r w:rsidR="00655B78">
          <w:rPr>
            <w:noProof/>
            <w:webHidden/>
          </w:rPr>
          <w:tab/>
        </w:r>
        <w:r>
          <w:rPr>
            <w:noProof/>
            <w:webHidden/>
          </w:rPr>
          <w:fldChar w:fldCharType="begin"/>
        </w:r>
        <w:r w:rsidR="00655B78">
          <w:rPr>
            <w:noProof/>
            <w:webHidden/>
          </w:rPr>
          <w:instrText xml:space="preserve"> PAGEREF _Toc482003413 \h </w:instrText>
        </w:r>
        <w:r>
          <w:rPr>
            <w:noProof/>
            <w:webHidden/>
          </w:rPr>
        </w:r>
        <w:r>
          <w:rPr>
            <w:noProof/>
            <w:webHidden/>
          </w:rPr>
          <w:fldChar w:fldCharType="separate"/>
        </w:r>
        <w:r w:rsidR="009F5F59">
          <w:rPr>
            <w:noProof/>
            <w:webHidden/>
          </w:rPr>
          <w:t>2</w:t>
        </w:r>
        <w:r>
          <w:rPr>
            <w:noProof/>
            <w:webHidden/>
          </w:rPr>
          <w:fldChar w:fldCharType="end"/>
        </w:r>
      </w:hyperlink>
      <w:r w:rsidR="00DE7E9E">
        <w:t>4</w:t>
      </w:r>
    </w:p>
    <w:p w:rsidR="00655B78" w:rsidRDefault="00686B7E" w:rsidP="00655B78">
      <w:pPr>
        <w:pStyle w:val="Sadraj1"/>
        <w:rPr>
          <w:rFonts w:eastAsiaTheme="minorEastAsia"/>
          <w:noProof/>
          <w:lang w:val="en-US"/>
        </w:rPr>
      </w:pPr>
      <w:hyperlink w:anchor="_Toc482003414" w:history="1">
        <w:r w:rsidR="00655B78" w:rsidRPr="007247E0">
          <w:rPr>
            <w:rStyle w:val="Hiperveza"/>
            <w:noProof/>
          </w:rPr>
          <w:t>PRILOG I DOKUMENTACIJE ZA NADMETANJE</w:t>
        </w:r>
        <w:r w:rsidR="00655B78">
          <w:rPr>
            <w:noProof/>
            <w:webHidden/>
          </w:rPr>
          <w:tab/>
        </w:r>
        <w:r>
          <w:rPr>
            <w:noProof/>
            <w:webHidden/>
          </w:rPr>
          <w:fldChar w:fldCharType="begin"/>
        </w:r>
        <w:r w:rsidR="00655B78">
          <w:rPr>
            <w:noProof/>
            <w:webHidden/>
          </w:rPr>
          <w:instrText xml:space="preserve"> PAGEREF _Toc482003414 \h </w:instrText>
        </w:r>
        <w:r>
          <w:rPr>
            <w:noProof/>
            <w:webHidden/>
          </w:rPr>
        </w:r>
        <w:r>
          <w:rPr>
            <w:noProof/>
            <w:webHidden/>
          </w:rPr>
          <w:fldChar w:fldCharType="separate"/>
        </w:r>
        <w:r w:rsidR="009F5F59">
          <w:rPr>
            <w:noProof/>
            <w:webHidden/>
          </w:rPr>
          <w:t>2</w:t>
        </w:r>
        <w:r>
          <w:rPr>
            <w:noProof/>
            <w:webHidden/>
          </w:rPr>
          <w:fldChar w:fldCharType="end"/>
        </w:r>
      </w:hyperlink>
      <w:r w:rsidR="00DE7E9E">
        <w:t>5</w:t>
      </w:r>
    </w:p>
    <w:p w:rsidR="00655B78" w:rsidRDefault="00686B7E" w:rsidP="00655B78">
      <w:pPr>
        <w:pStyle w:val="Sadraj1"/>
        <w:rPr>
          <w:rFonts w:eastAsiaTheme="minorEastAsia"/>
          <w:noProof/>
          <w:lang w:val="en-US"/>
        </w:rPr>
      </w:pPr>
      <w:hyperlink w:anchor="_Toc482003415" w:history="1">
        <w:r w:rsidR="00655B78" w:rsidRPr="007247E0">
          <w:rPr>
            <w:rStyle w:val="Hiperveza"/>
            <w:noProof/>
          </w:rPr>
          <w:t>PRILOG II DOKUMENTACIJE ZA NADMETANJE</w:t>
        </w:r>
        <w:r w:rsidR="00655B78">
          <w:rPr>
            <w:noProof/>
            <w:webHidden/>
          </w:rPr>
          <w:tab/>
        </w:r>
      </w:hyperlink>
      <w:r w:rsidR="00DE7E9E">
        <w:t>29</w:t>
      </w:r>
    </w:p>
    <w:p w:rsidR="00655B78" w:rsidRDefault="00686B7E" w:rsidP="00655B78">
      <w:pPr>
        <w:pStyle w:val="Sadraj1"/>
        <w:rPr>
          <w:rFonts w:eastAsiaTheme="minorEastAsia"/>
          <w:noProof/>
          <w:lang w:val="en-US"/>
        </w:rPr>
      </w:pPr>
      <w:hyperlink w:anchor="_Toc482003416" w:history="1">
        <w:r w:rsidR="00655B78" w:rsidRPr="007247E0">
          <w:rPr>
            <w:rStyle w:val="Hiperveza"/>
            <w:noProof/>
          </w:rPr>
          <w:t>PRILOG III DOKUMENTACIJE ZA NADMETANJE</w:t>
        </w:r>
        <w:r w:rsidR="00655B78">
          <w:rPr>
            <w:noProof/>
            <w:webHidden/>
          </w:rPr>
          <w:tab/>
        </w:r>
        <w:r>
          <w:rPr>
            <w:noProof/>
            <w:webHidden/>
          </w:rPr>
          <w:fldChar w:fldCharType="begin"/>
        </w:r>
        <w:r w:rsidR="00655B78">
          <w:rPr>
            <w:noProof/>
            <w:webHidden/>
          </w:rPr>
          <w:instrText xml:space="preserve"> PAGEREF _Toc482003416 \h </w:instrText>
        </w:r>
        <w:r>
          <w:rPr>
            <w:noProof/>
            <w:webHidden/>
          </w:rPr>
        </w:r>
        <w:r>
          <w:rPr>
            <w:noProof/>
            <w:webHidden/>
          </w:rPr>
          <w:fldChar w:fldCharType="separate"/>
        </w:r>
        <w:r w:rsidR="009F5F59">
          <w:rPr>
            <w:noProof/>
            <w:webHidden/>
          </w:rPr>
          <w:t>3</w:t>
        </w:r>
        <w:r>
          <w:rPr>
            <w:noProof/>
            <w:webHidden/>
          </w:rPr>
          <w:fldChar w:fldCharType="end"/>
        </w:r>
      </w:hyperlink>
      <w:r w:rsidR="00DE7E9E">
        <w:t>0</w:t>
      </w:r>
    </w:p>
    <w:p w:rsidR="00655B78" w:rsidRDefault="00686B7E" w:rsidP="00655B78">
      <w:pPr>
        <w:pStyle w:val="Sadraj1"/>
        <w:rPr>
          <w:rFonts w:eastAsiaTheme="minorEastAsia"/>
          <w:noProof/>
          <w:lang w:val="en-US"/>
        </w:rPr>
      </w:pPr>
      <w:hyperlink w:anchor="_Toc482003417" w:history="1">
        <w:r w:rsidR="00655B78" w:rsidRPr="007247E0">
          <w:rPr>
            <w:rStyle w:val="Hiperveza"/>
            <w:noProof/>
          </w:rPr>
          <w:t>PRILOG IV DOKUMENTACIJE ZA NADMETANJE</w:t>
        </w:r>
        <w:r w:rsidR="00655B78">
          <w:rPr>
            <w:noProof/>
            <w:webHidden/>
          </w:rPr>
          <w:tab/>
        </w:r>
        <w:r>
          <w:rPr>
            <w:noProof/>
            <w:webHidden/>
          </w:rPr>
          <w:fldChar w:fldCharType="begin"/>
        </w:r>
        <w:r w:rsidR="00655B78">
          <w:rPr>
            <w:noProof/>
            <w:webHidden/>
          </w:rPr>
          <w:instrText xml:space="preserve"> PAGEREF _Toc482003417 \h </w:instrText>
        </w:r>
        <w:r>
          <w:rPr>
            <w:noProof/>
            <w:webHidden/>
          </w:rPr>
        </w:r>
        <w:r>
          <w:rPr>
            <w:noProof/>
            <w:webHidden/>
          </w:rPr>
          <w:fldChar w:fldCharType="separate"/>
        </w:r>
        <w:r w:rsidR="009F5F59">
          <w:rPr>
            <w:noProof/>
            <w:webHidden/>
          </w:rPr>
          <w:t>3</w:t>
        </w:r>
        <w:r>
          <w:rPr>
            <w:noProof/>
            <w:webHidden/>
          </w:rPr>
          <w:fldChar w:fldCharType="end"/>
        </w:r>
      </w:hyperlink>
      <w:r w:rsidR="00DE7E9E">
        <w:t>2</w:t>
      </w:r>
    </w:p>
    <w:p w:rsidR="00655B78" w:rsidRDefault="00686B7E" w:rsidP="00655B78">
      <w:pPr>
        <w:pStyle w:val="Sadraj1"/>
        <w:rPr>
          <w:rFonts w:eastAsiaTheme="minorEastAsia"/>
          <w:noProof/>
          <w:lang w:val="en-US"/>
        </w:rPr>
      </w:pPr>
      <w:hyperlink w:anchor="_Toc482003418" w:history="1">
        <w:r w:rsidR="00655B78" w:rsidRPr="007247E0">
          <w:rPr>
            <w:rStyle w:val="Hiperveza"/>
            <w:noProof/>
          </w:rPr>
          <w:t>PRILOG V DOKUMENTACIJE ZA NADMETANJE</w:t>
        </w:r>
        <w:r w:rsidR="00655B78">
          <w:rPr>
            <w:noProof/>
            <w:webHidden/>
          </w:rPr>
          <w:tab/>
        </w:r>
        <w:r>
          <w:rPr>
            <w:noProof/>
            <w:webHidden/>
          </w:rPr>
          <w:fldChar w:fldCharType="begin"/>
        </w:r>
        <w:r w:rsidR="00655B78">
          <w:rPr>
            <w:noProof/>
            <w:webHidden/>
          </w:rPr>
          <w:instrText xml:space="preserve"> PAGEREF _Toc482003418 \h </w:instrText>
        </w:r>
        <w:r>
          <w:rPr>
            <w:noProof/>
            <w:webHidden/>
          </w:rPr>
        </w:r>
        <w:r>
          <w:rPr>
            <w:noProof/>
            <w:webHidden/>
          </w:rPr>
          <w:fldChar w:fldCharType="separate"/>
        </w:r>
        <w:r w:rsidR="009F5F59">
          <w:rPr>
            <w:noProof/>
            <w:webHidden/>
          </w:rPr>
          <w:t>3</w:t>
        </w:r>
        <w:r>
          <w:rPr>
            <w:noProof/>
            <w:webHidden/>
          </w:rPr>
          <w:fldChar w:fldCharType="end"/>
        </w:r>
      </w:hyperlink>
      <w:r w:rsidR="00DE7E9E">
        <w:t>3</w:t>
      </w:r>
    </w:p>
    <w:p w:rsidR="00655B78" w:rsidRDefault="00686B7E" w:rsidP="00655B78">
      <w:pPr>
        <w:pStyle w:val="Sadraj1"/>
        <w:rPr>
          <w:rFonts w:eastAsiaTheme="minorEastAsia"/>
          <w:noProof/>
          <w:lang w:val="en-US"/>
        </w:rPr>
      </w:pPr>
      <w:hyperlink w:anchor="_Toc482003419" w:history="1">
        <w:r w:rsidR="00655B78" w:rsidRPr="007247E0">
          <w:rPr>
            <w:rStyle w:val="Hiperveza"/>
            <w:noProof/>
          </w:rPr>
          <w:t>PRILOG VI DOKUMENTACIJE ZA NADMETANJE</w:t>
        </w:r>
        <w:r w:rsidR="00655B78">
          <w:rPr>
            <w:noProof/>
            <w:webHidden/>
          </w:rPr>
          <w:tab/>
        </w:r>
        <w:r>
          <w:rPr>
            <w:noProof/>
            <w:webHidden/>
          </w:rPr>
          <w:fldChar w:fldCharType="begin"/>
        </w:r>
        <w:r w:rsidR="00655B78">
          <w:rPr>
            <w:noProof/>
            <w:webHidden/>
          </w:rPr>
          <w:instrText xml:space="preserve"> PAGEREF _Toc482003419 \h </w:instrText>
        </w:r>
        <w:r>
          <w:rPr>
            <w:noProof/>
            <w:webHidden/>
          </w:rPr>
        </w:r>
        <w:r>
          <w:rPr>
            <w:noProof/>
            <w:webHidden/>
          </w:rPr>
          <w:fldChar w:fldCharType="separate"/>
        </w:r>
        <w:r w:rsidR="009F5F59">
          <w:rPr>
            <w:noProof/>
            <w:webHidden/>
          </w:rPr>
          <w:t>3</w:t>
        </w:r>
        <w:r>
          <w:rPr>
            <w:noProof/>
            <w:webHidden/>
          </w:rPr>
          <w:fldChar w:fldCharType="end"/>
        </w:r>
      </w:hyperlink>
      <w:r w:rsidR="00DE7E9E">
        <w:t>4</w:t>
      </w:r>
    </w:p>
    <w:p w:rsidR="00655B78" w:rsidRDefault="00686B7E" w:rsidP="00655B78">
      <w:pPr>
        <w:pStyle w:val="Sadraj1"/>
        <w:rPr>
          <w:rFonts w:eastAsiaTheme="minorEastAsia"/>
          <w:noProof/>
          <w:lang w:val="en-US"/>
        </w:rPr>
      </w:pPr>
      <w:hyperlink w:anchor="_Toc482003420" w:history="1">
        <w:r w:rsidR="00655B78" w:rsidRPr="007247E0">
          <w:rPr>
            <w:rStyle w:val="Hiperveza"/>
            <w:noProof/>
          </w:rPr>
          <w:t>PRILOG VII DOKUMENTACIJE ZA NADMETANJE</w:t>
        </w:r>
        <w:r w:rsidR="00655B78">
          <w:rPr>
            <w:noProof/>
            <w:webHidden/>
          </w:rPr>
          <w:tab/>
        </w:r>
        <w:r w:rsidR="00DE7E9E">
          <w:rPr>
            <w:noProof/>
            <w:webHidden/>
          </w:rPr>
          <w:t>35</w:t>
        </w:r>
      </w:hyperlink>
    </w:p>
    <w:p w:rsidR="00655B78" w:rsidRDefault="00686B7E" w:rsidP="00655B78">
      <w:pPr>
        <w:pStyle w:val="Sadraj1"/>
      </w:pPr>
      <w:hyperlink w:anchor="_Toc482003421" w:history="1">
        <w:r w:rsidR="00655B78" w:rsidRPr="007247E0">
          <w:rPr>
            <w:rStyle w:val="Hiperveza"/>
            <w:noProof/>
          </w:rPr>
          <w:t>PRILOG VIII DOKUMENTACIJE ZA NADMETANJE</w:t>
        </w:r>
        <w:r w:rsidR="00655B78">
          <w:rPr>
            <w:noProof/>
            <w:webHidden/>
          </w:rPr>
          <w:tab/>
        </w:r>
        <w:r w:rsidR="00DE7E9E">
          <w:rPr>
            <w:noProof/>
            <w:webHidden/>
          </w:rPr>
          <w:t>36</w:t>
        </w:r>
      </w:hyperlink>
    </w:p>
    <w:p w:rsidR="00655B78" w:rsidRPr="004A31BD" w:rsidRDefault="00686B7E" w:rsidP="00655B78">
      <w:pPr>
        <w:tabs>
          <w:tab w:val="left" w:pos="567"/>
        </w:tabs>
        <w:rPr>
          <w:rFonts w:ascii="Cambria" w:hAnsi="Cambria"/>
          <w:b/>
          <w:bCs/>
          <w:sz w:val="24"/>
          <w:szCs w:val="24"/>
          <w:highlight w:val="yellow"/>
          <w:lang w:bidi="hr-HR"/>
        </w:rPr>
      </w:pPr>
      <w:r w:rsidRPr="004A31BD">
        <w:rPr>
          <w:rFonts w:ascii="Cambria" w:hAnsi="Cambria"/>
          <w:b/>
          <w:bCs/>
          <w:sz w:val="24"/>
          <w:szCs w:val="24"/>
          <w:highlight w:val="yellow"/>
          <w:lang w:bidi="hr-HR"/>
        </w:rPr>
        <w:fldChar w:fldCharType="end"/>
      </w:r>
    </w:p>
    <w:p w:rsidR="00655B78" w:rsidRPr="004A31BD" w:rsidRDefault="00655B78" w:rsidP="00655B78">
      <w:pPr>
        <w:tabs>
          <w:tab w:val="left" w:pos="567"/>
        </w:tabs>
        <w:jc w:val="center"/>
        <w:rPr>
          <w:rFonts w:ascii="Cambria" w:hAnsi="Cambria"/>
          <w:b/>
          <w:bCs/>
          <w:sz w:val="24"/>
          <w:szCs w:val="24"/>
          <w:highlight w:val="yellow"/>
          <w:lang w:bidi="hr-HR"/>
        </w:rPr>
        <w:sectPr w:rsidR="00655B78" w:rsidRPr="004A31BD" w:rsidSect="00655B7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93" w:left="1418" w:header="709" w:footer="709" w:gutter="0"/>
          <w:cols w:space="720"/>
        </w:sectPr>
      </w:pPr>
    </w:p>
    <w:p w:rsidR="00655B78" w:rsidRPr="00BF28A4" w:rsidRDefault="00655B78" w:rsidP="00655B78">
      <w:pPr>
        <w:pStyle w:val="Naslov1"/>
        <w:rPr>
          <w:color w:val="AC384B"/>
          <w:lang w:bidi="hr-HR"/>
        </w:rPr>
      </w:pPr>
      <w:bookmarkStart w:id="1" w:name="_Toc481585045"/>
      <w:bookmarkStart w:id="2" w:name="_Toc482003380"/>
      <w:r w:rsidRPr="00BF28A4">
        <w:rPr>
          <w:color w:val="AC384B"/>
          <w:lang w:bidi="hr-HR"/>
        </w:rPr>
        <w:lastRenderedPageBreak/>
        <w:t xml:space="preserve">OPĆI </w:t>
      </w:r>
      <w:r w:rsidRPr="00BF28A4">
        <w:rPr>
          <w:color w:val="AC384B"/>
        </w:rPr>
        <w:t>PODACI</w:t>
      </w:r>
      <w:bookmarkEnd w:id="1"/>
      <w:bookmarkEnd w:id="2"/>
    </w:p>
    <w:p w:rsidR="00655B78" w:rsidRPr="004A31BD" w:rsidRDefault="00655B78" w:rsidP="00655B78">
      <w:pPr>
        <w:pStyle w:val="Naslov2"/>
        <w:rPr>
          <w:lang w:val="hr-HR" w:bidi="hr-HR"/>
        </w:rPr>
      </w:pPr>
      <w:bookmarkStart w:id="3" w:name="_Toc481585046"/>
      <w:bookmarkStart w:id="4" w:name="_Toc482003381"/>
      <w:r w:rsidRPr="004A31BD">
        <w:rPr>
          <w:lang w:val="hr-HR" w:bidi="hr-HR"/>
        </w:rPr>
        <w:t xml:space="preserve">Podaci o </w:t>
      </w:r>
      <w:r w:rsidRPr="004A31BD">
        <w:rPr>
          <w:lang w:val="hr-HR"/>
        </w:rPr>
        <w:t>Naručitelju</w:t>
      </w:r>
      <w:r w:rsidRPr="004A31BD">
        <w:rPr>
          <w:lang w:val="hr-HR" w:bidi="hr-HR"/>
        </w:rPr>
        <w:t xml:space="preserve"> (NOJN):</w:t>
      </w:r>
      <w:bookmarkEnd w:id="3"/>
      <w:bookmarkEnd w:id="4"/>
    </w:p>
    <w:p w:rsidR="00655B78" w:rsidRPr="004A31BD" w:rsidRDefault="00655B78" w:rsidP="00655B78">
      <w:pPr>
        <w:pStyle w:val="Podnaslov"/>
        <w:rPr>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Naziv naručitelja: </w:t>
      </w:r>
      <w:r w:rsidR="00BF28A4">
        <w:rPr>
          <w:rFonts w:ascii="Cambria" w:hAnsi="Cambria"/>
          <w:b/>
          <w:bCs/>
          <w:sz w:val="24"/>
          <w:szCs w:val="24"/>
          <w:lang w:bidi="hr-HR"/>
        </w:rPr>
        <w:t>Franjevački samostan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Adresa: </w:t>
      </w:r>
      <w:r w:rsidR="00BF28A4">
        <w:rPr>
          <w:rFonts w:ascii="Cambria" w:hAnsi="Cambria"/>
          <w:bCs/>
          <w:sz w:val="24"/>
          <w:szCs w:val="24"/>
          <w:lang w:bidi="hr-HR"/>
        </w:rPr>
        <w:t>Samostanska 5, 32000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OIB: </w:t>
      </w:r>
      <w:r w:rsidR="00BF28A4">
        <w:rPr>
          <w:rFonts w:ascii="Cambria" w:hAnsi="Cambria"/>
          <w:bCs/>
          <w:sz w:val="24"/>
          <w:szCs w:val="24"/>
          <w:lang w:bidi="hr-HR"/>
        </w:rPr>
        <w:t>00278939822</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Telefon: +385 32 551 381</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Telefaks: +385 32 450 322</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Email: </w:t>
      </w:r>
      <w:hyperlink r:id="rId15" w:history="1">
        <w:r w:rsidR="0082618C" w:rsidRPr="00D65473">
          <w:rPr>
            <w:rStyle w:val="Hiperveza"/>
            <w:rFonts w:ascii="Cambria" w:hAnsi="Cambria"/>
            <w:bCs/>
            <w:sz w:val="24"/>
            <w:szCs w:val="24"/>
            <w:lang w:bidi="hr-HR"/>
          </w:rPr>
          <w:t>filipjakov.vukovar@ofm.hr</w:t>
        </w:r>
      </w:hyperlink>
      <w:r w:rsidR="0082618C">
        <w:rPr>
          <w:rFonts w:ascii="Cambria" w:hAnsi="Cambria"/>
          <w:bCs/>
          <w:sz w:val="24"/>
          <w:szCs w:val="24"/>
          <w:lang w:bidi="hr-HR"/>
        </w:rPr>
        <w:t xml:space="preserve"> </w:t>
      </w:r>
    </w:p>
    <w:p w:rsidR="00655B78" w:rsidRPr="004A31BD" w:rsidRDefault="00655B78" w:rsidP="00655B78">
      <w:pPr>
        <w:tabs>
          <w:tab w:val="left" w:pos="1875"/>
        </w:tabs>
        <w:contextualSpacing/>
        <w:jc w:val="both"/>
        <w:rPr>
          <w:rFonts w:ascii="Cambria" w:hAnsi="Cambria"/>
          <w:bCs/>
          <w:sz w:val="24"/>
          <w:szCs w:val="24"/>
          <w:lang w:bidi="hr-HR"/>
        </w:rPr>
      </w:pPr>
    </w:p>
    <w:p w:rsidR="00655B78" w:rsidRPr="004A31BD" w:rsidRDefault="00655B78" w:rsidP="00655B78">
      <w:pPr>
        <w:tabs>
          <w:tab w:val="left" w:pos="1875"/>
        </w:tabs>
        <w:contextualSpacing/>
        <w:jc w:val="both"/>
        <w:rPr>
          <w:rFonts w:ascii="Cambria" w:hAnsi="Cambria"/>
          <w:bCs/>
          <w:sz w:val="24"/>
          <w:szCs w:val="24"/>
          <w:lang w:bidi="hr-HR"/>
        </w:rPr>
      </w:pPr>
      <w:r w:rsidRPr="004A31BD">
        <w:rPr>
          <w:rFonts w:ascii="Cambria" w:hAnsi="Cambria"/>
          <w:bCs/>
          <w:sz w:val="24"/>
          <w:szCs w:val="24"/>
          <w:lang w:bidi="hr-HR"/>
        </w:rPr>
        <w:t xml:space="preserve">Kontakt osoba naručitelja: </w:t>
      </w:r>
      <w:r w:rsidR="00A1583C">
        <w:rPr>
          <w:rFonts w:ascii="Cambria" w:hAnsi="Cambria"/>
          <w:bCs/>
          <w:sz w:val="24"/>
          <w:szCs w:val="24"/>
          <w:lang w:bidi="hr-HR"/>
        </w:rPr>
        <w:t>Anamarija Buljan</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Telefon: +385 </w:t>
      </w:r>
      <w:r w:rsidR="00A1583C">
        <w:rPr>
          <w:rFonts w:ascii="Cambria" w:hAnsi="Cambria"/>
          <w:bCs/>
          <w:sz w:val="24"/>
          <w:szCs w:val="24"/>
          <w:lang w:bidi="hr-HR"/>
        </w:rPr>
        <w:t>97 783 8684</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Elektronička pošta: </w:t>
      </w:r>
      <w:r w:rsidR="00A1583C">
        <w:rPr>
          <w:rFonts w:ascii="Cambria" w:hAnsi="Cambria"/>
          <w:bCs/>
          <w:sz w:val="24"/>
          <w:szCs w:val="24"/>
          <w:lang w:bidi="hr-HR"/>
        </w:rPr>
        <w:t>konzalting</w:t>
      </w:r>
      <w:r w:rsidR="00BF28A4">
        <w:rPr>
          <w:rFonts w:ascii="Cambria" w:hAnsi="Cambria"/>
          <w:bCs/>
          <w:sz w:val="24"/>
          <w:szCs w:val="24"/>
          <w:lang w:bidi="hr-HR"/>
        </w:rPr>
        <w:t>@arsillyrica.hr</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55B78" w:rsidRPr="004A31BD" w:rsidRDefault="00655B78" w:rsidP="000D1288">
      <w:pPr>
        <w:pStyle w:val="Odlomakpopisa"/>
        <w:numPr>
          <w:ilvl w:val="0"/>
          <w:numId w:val="7"/>
        </w:numPr>
        <w:tabs>
          <w:tab w:val="left" w:pos="567"/>
        </w:tabs>
        <w:jc w:val="both"/>
        <w:rPr>
          <w:rFonts w:ascii="Cambria" w:hAnsi="Cambria"/>
          <w:bCs/>
          <w:sz w:val="24"/>
          <w:szCs w:val="24"/>
          <w:lang w:bidi="hr-HR"/>
        </w:rPr>
      </w:pPr>
      <w:r w:rsidRPr="004A31BD">
        <w:rPr>
          <w:rFonts w:ascii="Cambria" w:hAnsi="Cambria"/>
          <w:bCs/>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Aneksa3 - Postupci nabave za osobe koji nisu obveznici zakona o javnoj nabavi („Postupci nabave“)</w:t>
      </w:r>
    </w:p>
    <w:p w:rsidR="00655B78" w:rsidRPr="004A31BD" w:rsidRDefault="00655B78" w:rsidP="00655B78">
      <w:pPr>
        <w:tabs>
          <w:tab w:val="left" w:pos="567"/>
        </w:tabs>
        <w:contextualSpacing/>
        <w:jc w:val="both"/>
        <w:rPr>
          <w:rFonts w:ascii="Cambria" w:hAnsi="Cambria"/>
          <w:b/>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r w:rsidRPr="008E6E6C">
        <w:rPr>
          <w:rFonts w:ascii="Cambria" w:hAnsi="Cambria"/>
          <w:bCs/>
          <w:sz w:val="24"/>
          <w:szCs w:val="24"/>
          <w:lang w:bidi="hr-HR"/>
        </w:rPr>
        <w:t xml:space="preserve"> temeljen na načelu izbjegavanja sukoba interesa kako je definirano Postupcima nabave:</w:t>
      </w:r>
    </w:p>
    <w:p w:rsidR="00655B78" w:rsidRPr="004A31BD" w:rsidRDefault="00655B78" w:rsidP="00655B78">
      <w:pPr>
        <w:tabs>
          <w:tab w:val="left" w:pos="567"/>
        </w:tabs>
        <w:contextualSpacing/>
        <w:jc w:val="both"/>
        <w:rPr>
          <w:rFonts w:ascii="Cambria" w:hAnsi="Cambria"/>
          <w:bCs/>
          <w:sz w:val="24"/>
          <w:szCs w:val="24"/>
          <w:highlight w:val="cyan"/>
          <w:lang w:bidi="hr-HR"/>
        </w:rPr>
      </w:pPr>
    </w:p>
    <w:p w:rsidR="001D35FF" w:rsidRPr="001D35FF" w:rsidRDefault="001D35FF" w:rsidP="001D35FF">
      <w:pPr>
        <w:tabs>
          <w:tab w:val="left" w:pos="567"/>
        </w:tabs>
        <w:contextualSpacing/>
        <w:jc w:val="both"/>
        <w:rPr>
          <w:rFonts w:ascii="Cambria" w:hAnsi="Cambria"/>
          <w:bCs/>
          <w:color w:val="000000" w:themeColor="text1"/>
          <w:sz w:val="24"/>
          <w:szCs w:val="24"/>
          <w:lang w:bidi="hr-HR"/>
        </w:rPr>
      </w:pPr>
      <w:r w:rsidRPr="001D35FF">
        <w:rPr>
          <w:rFonts w:ascii="Cambria" w:hAnsi="Cambria"/>
          <w:bCs/>
          <w:color w:val="000000" w:themeColor="text1"/>
          <w:sz w:val="24"/>
          <w:szCs w:val="24"/>
          <w:lang w:bidi="hr-HR"/>
        </w:rPr>
        <w:t xml:space="preserve">Ne postoje gospodarski subjekti  s kojima je Naručitelj u sukobu interesa u smislu članka 1 Dodatka 1.2. natječajne dokumentacije, Opći uvjeti ugovora. </w:t>
      </w:r>
    </w:p>
    <w:p w:rsidR="001D35FF" w:rsidRPr="001D35FF" w:rsidRDefault="001D35FF" w:rsidP="001D35FF">
      <w:pPr>
        <w:tabs>
          <w:tab w:val="left" w:pos="567"/>
        </w:tabs>
        <w:contextualSpacing/>
        <w:jc w:val="both"/>
        <w:rPr>
          <w:rFonts w:ascii="Cambria" w:hAnsi="Cambria"/>
          <w:bCs/>
          <w:color w:val="000000" w:themeColor="text1"/>
          <w:sz w:val="24"/>
          <w:szCs w:val="24"/>
          <w:lang w:bidi="hr-HR"/>
        </w:rPr>
      </w:pPr>
      <w:r w:rsidRPr="001D35FF">
        <w:rPr>
          <w:rFonts w:ascii="Cambria" w:hAnsi="Cambria"/>
          <w:bCs/>
          <w:color w:val="000000" w:themeColor="text1"/>
          <w:sz w:val="24"/>
          <w:szCs w:val="24"/>
          <w:lang w:bidi="hr-HR"/>
        </w:rPr>
        <w:t xml:space="preserve">Sukob interesa predstavlja situaciju nepristranog i objektivnog obavljanja funkcija i izvršavanje zadataka osobe uključene u postupak javnog nadmetanja zbog jedne od sljedećih situacija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06521F" w:rsidRPr="008E6E6C" w:rsidRDefault="0006521F" w:rsidP="00655B78">
      <w:pPr>
        <w:tabs>
          <w:tab w:val="left" w:pos="567"/>
        </w:tabs>
        <w:contextualSpacing/>
        <w:jc w:val="both"/>
        <w:rPr>
          <w:rFonts w:ascii="Cambria" w:hAnsi="Cambria"/>
          <w:bCs/>
          <w:sz w:val="26"/>
          <w:szCs w:val="26"/>
          <w:lang w:bidi="hr-HR"/>
        </w:rPr>
      </w:pPr>
    </w:p>
    <w:p w:rsidR="00655B78" w:rsidRPr="008E6E6C" w:rsidRDefault="00655B78" w:rsidP="008E6E6C">
      <w:pPr>
        <w:numPr>
          <w:ilvl w:val="1"/>
          <w:numId w:val="39"/>
        </w:numPr>
        <w:tabs>
          <w:tab w:val="left" w:pos="567"/>
        </w:tabs>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Provodi se javno nadmetanje u jednoj fazi s namjerom sklapanja ugovora o nabavi </w:t>
      </w:r>
      <w:r w:rsidR="005F06EE">
        <w:rPr>
          <w:rFonts w:ascii="Cambria" w:hAnsi="Cambria"/>
          <w:bCs/>
          <w:color w:val="000000" w:themeColor="text1"/>
          <w:sz w:val="24"/>
          <w:szCs w:val="24"/>
          <w:lang w:bidi="hr-HR"/>
        </w:rPr>
        <w:t>usluga</w:t>
      </w:r>
      <w:r w:rsidRPr="00BF7BE7">
        <w:rPr>
          <w:rFonts w:ascii="Cambria" w:hAnsi="Cambria"/>
          <w:bCs/>
          <w:color w:val="000000" w:themeColor="text1"/>
          <w:sz w:val="24"/>
          <w:szCs w:val="24"/>
          <w:lang w:bidi="hr-HR"/>
        </w:rPr>
        <w:t>.</w:t>
      </w:r>
    </w:p>
    <w:p w:rsidR="00655B78" w:rsidRPr="003378ED" w:rsidRDefault="00655B78" w:rsidP="003378ED">
      <w:pPr>
        <w:pStyle w:val="Odlomakpopisa"/>
        <w:numPr>
          <w:ilvl w:val="1"/>
          <w:numId w:val="39"/>
        </w:numPr>
        <w:tabs>
          <w:tab w:val="left" w:pos="567"/>
        </w:tabs>
        <w:jc w:val="both"/>
        <w:rPr>
          <w:rFonts w:ascii="Cambria" w:hAnsi="Cambria"/>
          <w:b/>
          <w:bCs/>
          <w:sz w:val="26"/>
          <w:szCs w:val="26"/>
          <w:lang w:bidi="hr-HR"/>
        </w:rPr>
      </w:pPr>
      <w:r w:rsidRPr="003378ED">
        <w:rPr>
          <w:rFonts w:ascii="Cambria" w:hAnsi="Cambria"/>
          <w:b/>
          <w:bCs/>
          <w:sz w:val="26"/>
          <w:szCs w:val="26"/>
          <w:lang w:bidi="hr-HR"/>
        </w:rPr>
        <w:tab/>
        <w:t>Evidencijski broj nadmetanja:</w:t>
      </w:r>
    </w:p>
    <w:p w:rsidR="00655B78" w:rsidRPr="003378ED" w:rsidRDefault="005F06EE" w:rsidP="00655B78">
      <w:pPr>
        <w:tabs>
          <w:tab w:val="left" w:pos="567"/>
        </w:tabs>
        <w:jc w:val="both"/>
        <w:rPr>
          <w:rFonts w:ascii="Cambria" w:hAnsi="Cambria"/>
          <w:color w:val="000000" w:themeColor="text1"/>
          <w:sz w:val="24"/>
          <w:szCs w:val="24"/>
        </w:rPr>
      </w:pPr>
      <w:r>
        <w:rPr>
          <w:rFonts w:ascii="Cambria" w:hAnsi="Cambria"/>
          <w:color w:val="000000" w:themeColor="text1"/>
          <w:sz w:val="24"/>
          <w:szCs w:val="24"/>
        </w:rPr>
        <w:t>KK.06.1.1.01.0081-6</w:t>
      </w:r>
      <w:r w:rsidR="00BF7BE7" w:rsidRPr="00BF7BE7">
        <w:rPr>
          <w:rFonts w:ascii="Cambria" w:hAnsi="Cambria"/>
          <w:color w:val="000000" w:themeColor="text1"/>
          <w:sz w:val="24"/>
          <w:szCs w:val="24"/>
        </w:rPr>
        <w:t>/2017</w:t>
      </w:r>
    </w:p>
    <w:p w:rsidR="00655B78" w:rsidRPr="003378ED" w:rsidRDefault="003378ED" w:rsidP="003378ED">
      <w:pPr>
        <w:pStyle w:val="Odlomakpopisa"/>
        <w:numPr>
          <w:ilvl w:val="1"/>
          <w:numId w:val="39"/>
        </w:numPr>
        <w:tabs>
          <w:tab w:val="left" w:pos="567"/>
        </w:tabs>
        <w:spacing w:after="0" w:line="240" w:lineRule="auto"/>
        <w:jc w:val="both"/>
        <w:rPr>
          <w:rFonts w:ascii="Cambria" w:eastAsia="Times New Roman" w:hAnsi="Cambria" w:cs="Times New Roman"/>
          <w:b/>
          <w:bCs/>
          <w:color w:val="000000"/>
          <w:sz w:val="26"/>
          <w:szCs w:val="26"/>
          <w:lang w:bidi="hr-HR"/>
        </w:rPr>
      </w:pPr>
      <w:bookmarkStart w:id="5" w:name="_Toc398624062"/>
      <w:bookmarkStart w:id="6" w:name="_Toc399159434"/>
      <w:r>
        <w:rPr>
          <w:rFonts w:ascii="Cambria" w:eastAsia="Times New Roman" w:hAnsi="Cambria" w:cs="Times New Roman"/>
          <w:b/>
          <w:bCs/>
          <w:color w:val="000000"/>
          <w:sz w:val="26"/>
          <w:szCs w:val="26"/>
          <w:lang w:bidi="hr-HR"/>
        </w:rPr>
        <w:t>Ob</w:t>
      </w:r>
      <w:r w:rsidR="00655B78" w:rsidRPr="003378ED">
        <w:rPr>
          <w:rFonts w:ascii="Cambria" w:eastAsia="Times New Roman" w:hAnsi="Cambria" w:cs="Times New Roman"/>
          <w:b/>
          <w:bCs/>
          <w:color w:val="000000"/>
          <w:sz w:val="26"/>
          <w:szCs w:val="26"/>
          <w:lang w:bidi="hr-HR"/>
        </w:rPr>
        <w:t>jašnjenja i izmjene dokumentacije za nadmetanje</w:t>
      </w:r>
      <w:bookmarkStart w:id="7" w:name="_Toc398548190"/>
      <w:bookmarkStart w:id="8" w:name="_Toc398561287"/>
      <w:bookmarkStart w:id="9" w:name="_Toc398564531"/>
      <w:bookmarkStart w:id="10" w:name="_Toc398624063"/>
      <w:bookmarkStart w:id="11" w:name="_Toc399159435"/>
      <w:bookmarkEnd w:id="5"/>
      <w:bookmarkEnd w:id="6"/>
    </w:p>
    <w:p w:rsidR="00655B78" w:rsidRPr="004A31BD" w:rsidRDefault="00655B78" w:rsidP="000D1288">
      <w:pPr>
        <w:pStyle w:val="Odlomakpopisa"/>
        <w:numPr>
          <w:ilvl w:val="0"/>
          <w:numId w:val="29"/>
        </w:numPr>
        <w:jc w:val="both"/>
        <w:rPr>
          <w:rFonts w:ascii="Cambria" w:hAnsi="Cambria"/>
          <w:sz w:val="24"/>
          <w:lang w:bidi="hr-HR"/>
        </w:rPr>
      </w:pPr>
      <w:bookmarkStart w:id="12" w:name="_Toc481585047"/>
      <w:r w:rsidRPr="004A31BD">
        <w:rPr>
          <w:rFonts w:ascii="Cambria" w:hAnsi="Cambria"/>
          <w:sz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Start w:id="13" w:name="_Toc398548191"/>
      <w:bookmarkStart w:id="14" w:name="_Toc398561288"/>
      <w:bookmarkStart w:id="15" w:name="_Toc398564532"/>
      <w:bookmarkStart w:id="16" w:name="_Toc398624064"/>
      <w:bookmarkStart w:id="17" w:name="_Toc399159436"/>
      <w:bookmarkEnd w:id="7"/>
      <w:bookmarkEnd w:id="8"/>
      <w:bookmarkEnd w:id="9"/>
      <w:bookmarkEnd w:id="10"/>
      <w:bookmarkEnd w:id="11"/>
      <w:bookmarkEnd w:id="12"/>
    </w:p>
    <w:p w:rsidR="00655B78" w:rsidRPr="004A31BD" w:rsidRDefault="00655B78" w:rsidP="00655B78">
      <w:pPr>
        <w:pStyle w:val="Odlomakpopisa"/>
        <w:keepNext/>
        <w:keepLines/>
        <w:spacing w:before="200" w:after="0" w:line="276" w:lineRule="auto"/>
        <w:ind w:left="360" w:hanging="284"/>
        <w:jc w:val="both"/>
        <w:outlineLvl w:val="1"/>
        <w:rPr>
          <w:rFonts w:ascii="Cambria" w:hAnsi="Cambria"/>
          <w:bCs/>
          <w:sz w:val="28"/>
          <w:szCs w:val="24"/>
          <w:lang w:bidi="hr-HR"/>
        </w:rPr>
      </w:pPr>
    </w:p>
    <w:p w:rsidR="00655B78" w:rsidRDefault="00655B78" w:rsidP="000D1288">
      <w:pPr>
        <w:pStyle w:val="Odlomakpopisa"/>
        <w:numPr>
          <w:ilvl w:val="0"/>
          <w:numId w:val="29"/>
        </w:numPr>
        <w:spacing w:after="0"/>
        <w:jc w:val="both"/>
        <w:rPr>
          <w:rFonts w:ascii="Cambria" w:hAnsi="Cambria"/>
          <w:sz w:val="24"/>
          <w:lang w:bidi="hr-HR"/>
        </w:rPr>
      </w:pPr>
      <w:bookmarkStart w:id="18" w:name="_Toc481585048"/>
      <w:r w:rsidRPr="004A31BD">
        <w:rPr>
          <w:rFonts w:ascii="Cambria" w:hAnsi="Cambria"/>
          <w:sz w:val="24"/>
          <w:lang w:bidi="hr-HR"/>
        </w:rPr>
        <w:t xml:space="preserve">Pod uvjetom da je zahtjev dostavljen pravodobno, Naručitelj je obvezan odgovor staviti na raspolaganje </w:t>
      </w:r>
      <w:r w:rsidRPr="004A31BD">
        <w:rPr>
          <w:rFonts w:ascii="Cambria" w:hAnsi="Cambria"/>
          <w:b/>
          <w:sz w:val="24"/>
          <w:lang w:bidi="hr-HR"/>
        </w:rPr>
        <w:t>najkasnije tijekom petog (5</w:t>
      </w:r>
      <w:r w:rsidR="00A83B4A">
        <w:rPr>
          <w:rFonts w:ascii="Cambria" w:hAnsi="Cambria"/>
          <w:b/>
          <w:sz w:val="24"/>
          <w:lang w:bidi="hr-HR"/>
        </w:rPr>
        <w:t>.</w:t>
      </w:r>
      <w:r w:rsidRPr="004A31BD">
        <w:rPr>
          <w:rFonts w:ascii="Cambria" w:hAnsi="Cambria"/>
          <w:b/>
          <w:sz w:val="24"/>
          <w:lang w:bidi="hr-HR"/>
        </w:rPr>
        <w:t>) dana prije</w:t>
      </w:r>
      <w:r w:rsidRPr="004A31BD">
        <w:rPr>
          <w:rFonts w:ascii="Cambria" w:hAnsi="Cambria"/>
          <w:sz w:val="24"/>
          <w:lang w:bidi="hr-HR"/>
        </w:rPr>
        <w:t xml:space="preserve"> dana u kojem ističe rok za dostavu ponuda</w:t>
      </w:r>
      <w:bookmarkStart w:id="19" w:name="_Toc398548192"/>
      <w:bookmarkStart w:id="20" w:name="_Toc398561289"/>
      <w:bookmarkStart w:id="21" w:name="_Toc398564533"/>
      <w:bookmarkStart w:id="22" w:name="_Toc398624065"/>
      <w:bookmarkStart w:id="23" w:name="_Toc399159437"/>
      <w:bookmarkEnd w:id="13"/>
      <w:bookmarkEnd w:id="14"/>
      <w:bookmarkEnd w:id="15"/>
      <w:bookmarkEnd w:id="16"/>
      <w:bookmarkEnd w:id="17"/>
      <w:bookmarkEnd w:id="18"/>
      <w:r w:rsidR="005B0F8F">
        <w:rPr>
          <w:rFonts w:ascii="Cambria" w:hAnsi="Cambria"/>
          <w:sz w:val="24"/>
          <w:lang w:bidi="hr-HR"/>
        </w:rPr>
        <w:t>.</w:t>
      </w:r>
    </w:p>
    <w:p w:rsidR="00655B78" w:rsidRPr="003F7276" w:rsidRDefault="00655B78" w:rsidP="00655B78">
      <w:pPr>
        <w:spacing w:after="0"/>
        <w:jc w:val="both"/>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4" w:name="_Toc481585049"/>
      <w:r w:rsidRPr="004A31BD">
        <w:rPr>
          <w:rFonts w:ascii="Cambria" w:hAnsi="Cambria"/>
          <w:sz w:val="24"/>
          <w:lang w:bidi="hr-HR"/>
        </w:rPr>
        <w:t xml:space="preserve">Zahtjev za dodatnim informacijama je pravodoban ako je dostavljen Naručitelju </w:t>
      </w:r>
      <w:r w:rsidRPr="004A31BD">
        <w:rPr>
          <w:rFonts w:ascii="Cambria" w:hAnsi="Cambria"/>
          <w:b/>
          <w:sz w:val="24"/>
          <w:lang w:bidi="hr-HR"/>
        </w:rPr>
        <w:t xml:space="preserve">najkasnije tijekom sedmog (7) dana </w:t>
      </w:r>
      <w:r w:rsidRPr="004A31BD">
        <w:rPr>
          <w:rFonts w:ascii="Cambria" w:hAnsi="Cambria"/>
          <w:sz w:val="24"/>
          <w:lang w:bidi="hr-HR"/>
        </w:rPr>
        <w:t>prije dana u kojem ističe rok za dostavu ponuda.</w:t>
      </w:r>
      <w:bookmarkStart w:id="25" w:name="_Toc398548193"/>
      <w:bookmarkStart w:id="26" w:name="_Toc398561290"/>
      <w:bookmarkStart w:id="27" w:name="_Toc398564534"/>
      <w:bookmarkStart w:id="28" w:name="_Toc398624066"/>
      <w:bookmarkEnd w:id="19"/>
      <w:bookmarkEnd w:id="20"/>
      <w:bookmarkEnd w:id="21"/>
      <w:bookmarkEnd w:id="22"/>
      <w:bookmarkEnd w:id="23"/>
      <w:bookmarkEnd w:id="24"/>
    </w:p>
    <w:p w:rsidR="00655B78" w:rsidRPr="004A31BD" w:rsidRDefault="00655B78" w:rsidP="00655B78">
      <w:pPr>
        <w:spacing w:after="0"/>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9" w:name="_Toc399159438"/>
      <w:bookmarkStart w:id="30" w:name="_Toc481585050"/>
      <w:r w:rsidRPr="004A31BD">
        <w:rPr>
          <w:rFonts w:ascii="Cambria" w:hAnsi="Cambria"/>
          <w:sz w:val="24"/>
          <w:lang w:bidi="hr-HR"/>
        </w:rPr>
        <w:t>Ako iz bilo kojeg razloga pojašnjenje nije objavljeno najkasnije tijekom petog dana prije isteka roka za dostavu ponuda, Naručitelj je dužan produljiti rok za dostavu ponuda.</w:t>
      </w:r>
      <w:bookmarkStart w:id="31" w:name="_Toc398548194"/>
      <w:bookmarkStart w:id="32" w:name="_Toc398561291"/>
      <w:bookmarkStart w:id="33" w:name="_Toc398564535"/>
      <w:bookmarkStart w:id="34" w:name="_Toc398624067"/>
      <w:bookmarkEnd w:id="25"/>
      <w:bookmarkEnd w:id="26"/>
      <w:bookmarkEnd w:id="27"/>
      <w:bookmarkEnd w:id="28"/>
      <w:bookmarkEnd w:id="29"/>
      <w:r w:rsidRPr="004A31BD">
        <w:rPr>
          <w:rFonts w:ascii="Cambria" w:hAnsi="Cambria"/>
          <w:sz w:val="24"/>
          <w:lang w:bidi="hr-HR"/>
        </w:rPr>
        <w:t xml:space="preserve"> Produljenje roka biti će razmjerno važnosti pojašnjenja te neće biti kraće od pet</w:t>
      </w:r>
      <w:r>
        <w:rPr>
          <w:rFonts w:ascii="Cambria" w:hAnsi="Cambria"/>
          <w:sz w:val="24"/>
          <w:lang w:bidi="hr-HR"/>
        </w:rPr>
        <w:t xml:space="preserve"> </w:t>
      </w:r>
      <w:r w:rsidRPr="004A31BD">
        <w:rPr>
          <w:rFonts w:ascii="Cambria" w:hAnsi="Cambria"/>
          <w:sz w:val="24"/>
          <w:lang w:bidi="hr-HR"/>
        </w:rPr>
        <w:t>(5)</w:t>
      </w:r>
      <w:r>
        <w:rPr>
          <w:rFonts w:ascii="Cambria" w:hAnsi="Cambria"/>
          <w:sz w:val="24"/>
          <w:lang w:bidi="hr-HR"/>
        </w:rPr>
        <w:t xml:space="preserve"> </w:t>
      </w:r>
      <w:r w:rsidRPr="004A31BD">
        <w:rPr>
          <w:rFonts w:ascii="Cambria" w:hAnsi="Cambria"/>
          <w:sz w:val="24"/>
          <w:lang w:bidi="hr-HR"/>
        </w:rPr>
        <w:t>dana.</w:t>
      </w:r>
      <w:bookmarkEnd w:id="30"/>
    </w:p>
    <w:p w:rsidR="00655B78" w:rsidRPr="004A31BD" w:rsidRDefault="00655B78" w:rsidP="00655B78">
      <w:pPr>
        <w:rPr>
          <w:rFonts w:ascii="Cambria" w:hAnsi="Cambria"/>
          <w:sz w:val="24"/>
          <w:lang w:bidi="hr-HR"/>
        </w:rPr>
      </w:pPr>
    </w:p>
    <w:p w:rsidR="00655B78" w:rsidRPr="004A31BD" w:rsidRDefault="00655B78" w:rsidP="000D1288">
      <w:pPr>
        <w:pStyle w:val="Odlomakpopisa"/>
        <w:numPr>
          <w:ilvl w:val="0"/>
          <w:numId w:val="29"/>
        </w:numPr>
        <w:jc w:val="both"/>
        <w:rPr>
          <w:rFonts w:ascii="Cambria" w:hAnsi="Cambria"/>
          <w:sz w:val="24"/>
          <w:lang w:bidi="hr-HR"/>
        </w:rPr>
      </w:pPr>
      <w:bookmarkStart w:id="35" w:name="_Toc399159439"/>
      <w:bookmarkStart w:id="36" w:name="_Toc481585051"/>
      <w:r w:rsidRPr="004A31BD">
        <w:rPr>
          <w:rFonts w:ascii="Cambria" w:hAnsi="Cambria"/>
          <w:sz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31"/>
      <w:bookmarkEnd w:id="32"/>
      <w:bookmarkEnd w:id="33"/>
      <w:bookmarkEnd w:id="34"/>
      <w:bookmarkEnd w:id="35"/>
      <w:r w:rsidRPr="004A31BD">
        <w:rPr>
          <w:rFonts w:ascii="Cambria" w:hAnsi="Cambria"/>
          <w:sz w:val="24"/>
          <w:lang w:bidi="hr-HR"/>
        </w:rPr>
        <w:t xml:space="preserve"> Produljenje roka biti će razmjerno važnosti pojašnjenja, te neće biti kraće od pet (5) dana.</w:t>
      </w:r>
      <w:bookmarkEnd w:id="36"/>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1D35FF" w:rsidRDefault="001D35FF" w:rsidP="00655B78">
      <w:pPr>
        <w:tabs>
          <w:tab w:val="left" w:pos="567"/>
        </w:tabs>
        <w:spacing w:line="276" w:lineRule="auto"/>
        <w:ind w:left="284"/>
        <w:contextualSpacing/>
        <w:jc w:val="both"/>
        <w:rPr>
          <w:rFonts w:ascii="Cambria" w:hAnsi="Cambria"/>
          <w:bCs/>
          <w:sz w:val="24"/>
          <w:szCs w:val="24"/>
          <w:lang w:bidi="hr-HR"/>
        </w:rPr>
      </w:pPr>
    </w:p>
    <w:p w:rsidR="001D35FF" w:rsidRDefault="001D35FF" w:rsidP="00655B78">
      <w:pPr>
        <w:tabs>
          <w:tab w:val="left" w:pos="567"/>
        </w:tabs>
        <w:spacing w:line="276" w:lineRule="auto"/>
        <w:ind w:left="284"/>
        <w:contextualSpacing/>
        <w:jc w:val="both"/>
        <w:rPr>
          <w:rFonts w:ascii="Cambria" w:hAnsi="Cambria"/>
          <w:bCs/>
          <w:sz w:val="24"/>
          <w:szCs w:val="24"/>
          <w:lang w:bidi="hr-HR"/>
        </w:rPr>
      </w:pPr>
    </w:p>
    <w:p w:rsidR="00655B78" w:rsidRPr="004A31BD" w:rsidRDefault="00655B78" w:rsidP="008E6E6C">
      <w:pPr>
        <w:rPr>
          <w:rFonts w:ascii="Cambria" w:hAnsi="Cambria"/>
          <w:bCs/>
          <w:sz w:val="24"/>
          <w:szCs w:val="24"/>
          <w:lang w:bidi="hr-HR"/>
        </w:rPr>
      </w:pPr>
    </w:p>
    <w:p w:rsidR="003378ED" w:rsidRDefault="003378ED">
      <w:pPr>
        <w:rPr>
          <w:rFonts w:ascii="Cambria" w:eastAsiaTheme="majorEastAsia" w:hAnsi="Cambria" w:cstheme="majorBidi"/>
          <w:color w:val="C00000"/>
          <w:sz w:val="32"/>
          <w:szCs w:val="32"/>
          <w:lang w:bidi="hr-HR"/>
        </w:rPr>
      </w:pPr>
      <w:bookmarkStart w:id="37" w:name="_Toc482003382"/>
      <w:r>
        <w:rPr>
          <w:color w:val="C00000"/>
          <w:lang w:bidi="hr-HR"/>
        </w:rPr>
        <w:br w:type="page"/>
      </w:r>
    </w:p>
    <w:p w:rsidR="00655B78" w:rsidRPr="00B943BF" w:rsidRDefault="00655B78" w:rsidP="00655B78">
      <w:pPr>
        <w:pStyle w:val="Naslov1"/>
        <w:rPr>
          <w:color w:val="C00000"/>
          <w:lang w:bidi="hr-HR"/>
        </w:rPr>
      </w:pPr>
      <w:r w:rsidRPr="00B943BF">
        <w:rPr>
          <w:color w:val="C00000"/>
          <w:lang w:bidi="hr-HR"/>
        </w:rPr>
        <w:lastRenderedPageBreak/>
        <w:t>PODACI O PREDMETU NADMETANJA:</w:t>
      </w:r>
      <w:bookmarkEnd w:id="37"/>
    </w:p>
    <w:p w:rsidR="00655B78" w:rsidRPr="004A31BD" w:rsidRDefault="00655B78" w:rsidP="00655B78">
      <w:pPr>
        <w:pStyle w:val="Naslov2"/>
        <w:rPr>
          <w:lang w:val="hr-HR" w:bidi="hr-HR"/>
        </w:rPr>
      </w:pPr>
      <w:bookmarkStart w:id="38" w:name="_Toc482003383"/>
      <w:r w:rsidRPr="004A31BD">
        <w:rPr>
          <w:lang w:val="hr-HR" w:bidi="hr-HR"/>
        </w:rPr>
        <w:t>Podaci o predmetu nabave</w:t>
      </w:r>
      <w:bookmarkStart w:id="39" w:name="_Toc375638516"/>
      <w:r w:rsidRPr="004A31BD">
        <w:rPr>
          <w:lang w:val="hr-HR" w:bidi="hr-HR"/>
        </w:rPr>
        <w:t>, opisu i opsegu usluga</w:t>
      </w:r>
      <w:bookmarkEnd w:id="38"/>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D6371F" w:rsidRDefault="00655B78" w:rsidP="00655B78">
      <w:pPr>
        <w:pStyle w:val="Odlomakpopisa"/>
        <w:ind w:left="0"/>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5F06EE">
        <w:rPr>
          <w:rFonts w:ascii="Cambria" w:hAnsi="Cambria" w:cs="Arial"/>
          <w:sz w:val="24"/>
          <w:szCs w:val="24"/>
          <w:lang w:eastAsia="hr-HR"/>
        </w:rPr>
        <w:t>je restauracija starih i rijetkih knjiga</w:t>
      </w:r>
      <w:r w:rsidR="00B943BF" w:rsidRPr="00D6371F">
        <w:rPr>
          <w:rFonts w:ascii="Cambria" w:hAnsi="Cambria" w:cs="Arial"/>
          <w:color w:val="000000" w:themeColor="text1"/>
          <w:sz w:val="24"/>
          <w:szCs w:val="24"/>
          <w:lang w:eastAsia="hr-HR"/>
        </w:rPr>
        <w:t>.</w:t>
      </w:r>
    </w:p>
    <w:p w:rsidR="00655B78" w:rsidRPr="004A31BD" w:rsidRDefault="00655B78" w:rsidP="00655B78">
      <w:pPr>
        <w:pStyle w:val="Odlomakpopisa"/>
        <w:ind w:left="0"/>
        <w:jc w:val="both"/>
        <w:rPr>
          <w:rFonts w:ascii="Cambria" w:hAnsi="Cambria" w:cs="Arial"/>
          <w:b/>
          <w:sz w:val="24"/>
          <w:szCs w:val="24"/>
          <w:lang w:eastAsia="hr-HR"/>
        </w:rPr>
      </w:pPr>
    </w:p>
    <w:p w:rsidR="00655B78" w:rsidRPr="004A31BD" w:rsidRDefault="00655B78" w:rsidP="00655B78">
      <w:pPr>
        <w:pStyle w:val="Odlomakpopisa"/>
        <w:ind w:left="0"/>
        <w:jc w:val="both"/>
        <w:rPr>
          <w:rFonts w:ascii="Cambria" w:hAnsi="Cambria" w:cs="Arial"/>
          <w:b/>
          <w:sz w:val="24"/>
          <w:szCs w:val="24"/>
          <w:lang w:eastAsia="hr-HR"/>
        </w:rPr>
      </w:pPr>
      <w:r w:rsidRPr="004A31BD">
        <w:rPr>
          <w:rFonts w:ascii="Cambria" w:hAnsi="Cambria" w:cs="Arial"/>
          <w:b/>
          <w:sz w:val="24"/>
          <w:szCs w:val="24"/>
          <w:lang w:eastAsia="hr-HR"/>
        </w:rPr>
        <w:t>Opis usluge</w:t>
      </w:r>
    </w:p>
    <w:p w:rsidR="00655B78" w:rsidRPr="004A31BD" w:rsidRDefault="00655B78" w:rsidP="00655B78">
      <w:pPr>
        <w:pStyle w:val="Odlomakpopisa"/>
        <w:ind w:left="0"/>
        <w:jc w:val="both"/>
        <w:rPr>
          <w:rFonts w:ascii="Cambria" w:hAnsi="Cambria" w:cs="Arial"/>
          <w:sz w:val="24"/>
          <w:szCs w:val="24"/>
          <w:lang w:eastAsia="hr-HR"/>
        </w:rPr>
      </w:pPr>
      <w:r w:rsidRPr="004A31BD">
        <w:rPr>
          <w:rFonts w:ascii="Cambria" w:hAnsi="Cambria" w:cs="Arial"/>
          <w:sz w:val="24"/>
          <w:szCs w:val="24"/>
          <w:lang w:eastAsia="hr-HR"/>
        </w:rPr>
        <w:t xml:space="preserve">Javno nadmetanje provodi se za nabavu </w:t>
      </w:r>
      <w:bookmarkStart w:id="40" w:name="_Hlk478979201"/>
      <w:r w:rsidR="005F06EE">
        <w:rPr>
          <w:rFonts w:ascii="Cambria" w:hAnsi="Cambria" w:cs="Arial"/>
          <w:color w:val="000000" w:themeColor="text1"/>
          <w:sz w:val="24"/>
          <w:szCs w:val="24"/>
          <w:lang w:eastAsia="hr-HR"/>
        </w:rPr>
        <w:t xml:space="preserve">usluge restauracije knjiga. Usluga će se vršiti na adresi odabranog ponuditelja, a isporuka na adresi Naručitelja (Samostanska 5, 32000 Vukovar). </w:t>
      </w:r>
      <w:r w:rsidR="00B943BF">
        <w:rPr>
          <w:rFonts w:ascii="Cambria" w:hAnsi="Cambria" w:cs="Arial"/>
          <w:sz w:val="24"/>
          <w:szCs w:val="24"/>
          <w:lang w:eastAsia="hr-HR"/>
        </w:rPr>
        <w:t xml:space="preserve"> </w:t>
      </w:r>
      <w:bookmarkEnd w:id="40"/>
    </w:p>
    <w:p w:rsidR="00655B78" w:rsidRPr="004A31BD" w:rsidRDefault="00655B78" w:rsidP="00655B78">
      <w:pPr>
        <w:pStyle w:val="Odlomakpopisa"/>
        <w:ind w:left="0"/>
        <w:jc w:val="both"/>
        <w:rPr>
          <w:rFonts w:ascii="Cambria" w:hAnsi="Cambria" w:cs="Arial"/>
          <w:sz w:val="24"/>
          <w:szCs w:val="24"/>
          <w:lang w:eastAsia="hr-HR"/>
        </w:rPr>
      </w:pPr>
    </w:p>
    <w:p w:rsidR="00655B78" w:rsidRPr="00B943BF" w:rsidRDefault="00655B78" w:rsidP="00655B78">
      <w:pPr>
        <w:pStyle w:val="Odlomakpopisa"/>
        <w:ind w:left="0"/>
        <w:jc w:val="both"/>
        <w:rPr>
          <w:rFonts w:ascii="Cambria" w:hAnsi="Cambria" w:cs="Arial"/>
          <w:color w:val="C00000"/>
          <w:sz w:val="24"/>
          <w:szCs w:val="24"/>
          <w:lang w:eastAsia="hr-HR"/>
        </w:rPr>
      </w:pPr>
      <w:r w:rsidRPr="004A31BD">
        <w:rPr>
          <w:rFonts w:ascii="Cambria" w:hAnsi="Cambria" w:cs="Arial"/>
          <w:sz w:val="24"/>
          <w:szCs w:val="24"/>
          <w:lang w:eastAsia="hr-HR"/>
        </w:rPr>
        <w:t xml:space="preserve">Pri </w:t>
      </w:r>
      <w:r w:rsidR="00D6371F">
        <w:rPr>
          <w:rFonts w:ascii="Cambria" w:hAnsi="Cambria" w:cs="Arial"/>
          <w:sz w:val="24"/>
          <w:szCs w:val="24"/>
          <w:lang w:eastAsia="hr-HR"/>
        </w:rPr>
        <w:t xml:space="preserve">izvršenju </w:t>
      </w:r>
      <w:r w:rsidR="00502B48">
        <w:rPr>
          <w:rFonts w:ascii="Cambria" w:hAnsi="Cambria" w:cs="Arial"/>
          <w:sz w:val="24"/>
          <w:szCs w:val="24"/>
          <w:lang w:eastAsia="hr-HR"/>
        </w:rPr>
        <w:t>usluge</w:t>
      </w:r>
      <w:r w:rsidRPr="004A31BD">
        <w:rPr>
          <w:rFonts w:ascii="Cambria" w:hAnsi="Cambria" w:cs="Arial"/>
          <w:sz w:val="24"/>
          <w:szCs w:val="24"/>
          <w:lang w:eastAsia="hr-HR"/>
        </w:rPr>
        <w:t xml:space="preserve"> obavezno </w:t>
      </w:r>
      <w:r w:rsidR="00B943BF">
        <w:rPr>
          <w:rFonts w:ascii="Cambria" w:hAnsi="Cambria" w:cs="Arial"/>
          <w:sz w:val="24"/>
          <w:szCs w:val="24"/>
          <w:lang w:eastAsia="hr-HR"/>
        </w:rPr>
        <w:t xml:space="preserve">je </w:t>
      </w:r>
      <w:r w:rsidRPr="004A31BD">
        <w:rPr>
          <w:rFonts w:ascii="Cambria" w:hAnsi="Cambria" w:cs="Arial"/>
          <w:sz w:val="24"/>
          <w:szCs w:val="24"/>
          <w:lang w:eastAsia="hr-HR"/>
        </w:rPr>
        <w:t xml:space="preserve">pridržavati se </w:t>
      </w:r>
      <w:r w:rsidRPr="00A83B4A">
        <w:rPr>
          <w:rFonts w:ascii="Cambria" w:hAnsi="Cambria" w:cs="Arial"/>
          <w:color w:val="000000" w:themeColor="text1"/>
          <w:sz w:val="24"/>
          <w:szCs w:val="24"/>
          <w:lang w:eastAsia="hr-HR"/>
        </w:rPr>
        <w:t xml:space="preserve">uvjeta iz </w:t>
      </w:r>
      <w:r w:rsidR="00A83B4A" w:rsidRPr="00A83B4A">
        <w:rPr>
          <w:rFonts w:ascii="Cambria" w:hAnsi="Cambria" w:cs="Arial"/>
          <w:color w:val="000000" w:themeColor="text1"/>
          <w:sz w:val="24"/>
          <w:szCs w:val="24"/>
          <w:lang w:eastAsia="hr-HR"/>
        </w:rPr>
        <w:t>konzervatorskih odobrenja te</w:t>
      </w:r>
      <w:r w:rsidR="00B943BF" w:rsidRPr="00A83B4A">
        <w:rPr>
          <w:rFonts w:ascii="Cambria" w:hAnsi="Cambria" w:cs="Arial"/>
          <w:color w:val="000000" w:themeColor="text1"/>
          <w:sz w:val="24"/>
          <w:szCs w:val="24"/>
          <w:lang w:eastAsia="hr-HR"/>
        </w:rPr>
        <w:t xml:space="preserve"> </w:t>
      </w:r>
      <w:r w:rsidRPr="00A83B4A">
        <w:rPr>
          <w:rFonts w:ascii="Cambria" w:hAnsi="Cambria" w:cs="Arial"/>
          <w:color w:val="000000" w:themeColor="text1"/>
          <w:sz w:val="24"/>
          <w:szCs w:val="24"/>
          <w:lang w:eastAsia="hr-HR"/>
        </w:rPr>
        <w:t xml:space="preserve">svih </w:t>
      </w:r>
      <w:r w:rsidR="00B943BF" w:rsidRPr="00A83B4A">
        <w:rPr>
          <w:rFonts w:ascii="Cambria" w:hAnsi="Cambria" w:cs="Arial"/>
          <w:color w:val="000000" w:themeColor="text1"/>
          <w:sz w:val="24"/>
          <w:szCs w:val="24"/>
          <w:lang w:eastAsia="hr-HR"/>
        </w:rPr>
        <w:t>relevantnih</w:t>
      </w:r>
      <w:r w:rsidRPr="00A83B4A">
        <w:rPr>
          <w:rFonts w:ascii="Cambria" w:hAnsi="Cambria" w:cs="Arial"/>
          <w:color w:val="000000" w:themeColor="text1"/>
          <w:sz w:val="24"/>
          <w:szCs w:val="24"/>
          <w:lang w:eastAsia="hr-HR"/>
        </w:rPr>
        <w:t xml:space="preserve"> zakona i pravilnika</w:t>
      </w:r>
      <w:r w:rsidR="00D6371F">
        <w:rPr>
          <w:rFonts w:ascii="Cambria" w:hAnsi="Cambria" w:cs="Arial"/>
          <w:color w:val="000000" w:themeColor="text1"/>
          <w:sz w:val="24"/>
          <w:szCs w:val="24"/>
          <w:lang w:eastAsia="hr-HR"/>
        </w:rPr>
        <w:t>.</w:t>
      </w:r>
    </w:p>
    <w:p w:rsidR="00655B78" w:rsidRPr="004A31BD" w:rsidRDefault="00655B78" w:rsidP="00655B78">
      <w:pPr>
        <w:pStyle w:val="Odlomakpopisa"/>
        <w:ind w:left="0"/>
        <w:jc w:val="both"/>
        <w:rPr>
          <w:rFonts w:ascii="Cambria" w:hAnsi="Cambria" w:cs="Arial"/>
          <w:sz w:val="24"/>
          <w:szCs w:val="24"/>
          <w:lang w:eastAsia="hr-HR"/>
        </w:rPr>
      </w:pPr>
    </w:p>
    <w:p w:rsidR="00655B78" w:rsidRPr="0082618C" w:rsidRDefault="00655B78" w:rsidP="00655B78">
      <w:pPr>
        <w:pStyle w:val="Odlomakpopisa"/>
        <w:ind w:left="0"/>
        <w:jc w:val="both"/>
        <w:rPr>
          <w:rFonts w:ascii="Cambria" w:hAnsi="Cambria" w:cs="Arial"/>
          <w:sz w:val="24"/>
          <w:szCs w:val="24"/>
          <w:lang w:eastAsia="hr-HR"/>
        </w:rPr>
      </w:pPr>
      <w:r w:rsidRPr="0082618C">
        <w:rPr>
          <w:rFonts w:ascii="Cambria" w:hAnsi="Cambria" w:cs="Arial"/>
          <w:sz w:val="24"/>
          <w:szCs w:val="24"/>
          <w:lang w:eastAsia="hr-HR"/>
        </w:rPr>
        <w:t>Opseg usluge, odnosno predmet na</w:t>
      </w:r>
      <w:r w:rsidR="005F06EE">
        <w:rPr>
          <w:rFonts w:ascii="Cambria" w:hAnsi="Cambria" w:cs="Arial"/>
          <w:sz w:val="24"/>
          <w:szCs w:val="24"/>
          <w:lang w:eastAsia="hr-HR"/>
        </w:rPr>
        <w:t>bave čini</w:t>
      </w:r>
      <w:r w:rsidR="0082618C" w:rsidRPr="0082618C">
        <w:rPr>
          <w:rFonts w:ascii="Cambria" w:hAnsi="Cambria" w:cs="Arial"/>
          <w:sz w:val="24"/>
          <w:szCs w:val="24"/>
          <w:lang w:eastAsia="hr-HR"/>
        </w:rPr>
        <w:t xml:space="preserve"> </w:t>
      </w:r>
      <w:r w:rsidR="005F06EE">
        <w:rPr>
          <w:rFonts w:ascii="Cambria" w:hAnsi="Cambria" w:cs="Arial"/>
          <w:sz w:val="24"/>
          <w:szCs w:val="24"/>
          <w:lang w:eastAsia="hr-HR"/>
        </w:rPr>
        <w:t>restauracija sljedećih knjiga</w:t>
      </w:r>
      <w:r w:rsidR="0082618C" w:rsidRPr="0082618C">
        <w:rPr>
          <w:rFonts w:ascii="Cambria" w:hAnsi="Cambria" w:cs="Arial"/>
          <w:sz w:val="24"/>
          <w:szCs w:val="24"/>
          <w:lang w:eastAsia="hr-HR"/>
        </w:rPr>
        <w:t>:</w:t>
      </w:r>
    </w:p>
    <w:p w:rsidR="0082618C" w:rsidRPr="0082618C" w:rsidRDefault="005F06EE" w:rsidP="0082618C">
      <w:pPr>
        <w:pStyle w:val="Odlomakpopisa"/>
        <w:numPr>
          <w:ilvl w:val="0"/>
          <w:numId w:val="36"/>
        </w:numPr>
        <w:jc w:val="both"/>
        <w:rPr>
          <w:rFonts w:ascii="Cambria" w:hAnsi="Cambria" w:cs="Arial"/>
          <w:sz w:val="24"/>
          <w:szCs w:val="24"/>
          <w:lang w:eastAsia="hr-HR"/>
        </w:rPr>
      </w:pPr>
      <w:r>
        <w:rPr>
          <w:rFonts w:ascii="Cambria" w:hAnsi="Cambria" w:cs="Arial"/>
          <w:sz w:val="24"/>
          <w:szCs w:val="24"/>
          <w:lang w:eastAsia="hr-HR"/>
        </w:rPr>
        <w:t>Knjige 17. Stoljeća (ukupno 107 knjiga)</w:t>
      </w:r>
    </w:p>
    <w:p w:rsidR="005F06EE" w:rsidRDefault="005F06EE" w:rsidP="0082618C">
      <w:pPr>
        <w:pStyle w:val="Odlomakpopisa"/>
        <w:numPr>
          <w:ilvl w:val="0"/>
          <w:numId w:val="36"/>
        </w:numPr>
        <w:jc w:val="both"/>
        <w:rPr>
          <w:rFonts w:ascii="Cambria" w:hAnsi="Cambria" w:cs="Arial"/>
          <w:sz w:val="24"/>
          <w:szCs w:val="24"/>
          <w:lang w:eastAsia="hr-HR"/>
        </w:rPr>
      </w:pPr>
      <w:r>
        <w:rPr>
          <w:rFonts w:ascii="Cambria" w:hAnsi="Cambria" w:cs="Arial"/>
          <w:sz w:val="24"/>
          <w:szCs w:val="24"/>
          <w:lang w:eastAsia="hr-HR"/>
        </w:rPr>
        <w:t>Knjige 18. Stoljeća</w:t>
      </w:r>
      <w:r w:rsidR="00CF3243">
        <w:rPr>
          <w:rFonts w:ascii="Cambria" w:hAnsi="Cambria" w:cs="Arial"/>
          <w:sz w:val="24"/>
          <w:szCs w:val="24"/>
          <w:lang w:eastAsia="hr-HR"/>
        </w:rPr>
        <w:t xml:space="preserve"> (ukupno 113</w:t>
      </w:r>
      <w:r>
        <w:rPr>
          <w:rFonts w:ascii="Cambria" w:hAnsi="Cambria" w:cs="Arial"/>
          <w:sz w:val="24"/>
          <w:szCs w:val="24"/>
          <w:lang w:eastAsia="hr-HR"/>
        </w:rPr>
        <w:t xml:space="preserve"> knjiga)</w:t>
      </w:r>
    </w:p>
    <w:p w:rsidR="005F06EE" w:rsidRDefault="005F06EE" w:rsidP="0082618C">
      <w:pPr>
        <w:pStyle w:val="Odlomakpopisa"/>
        <w:numPr>
          <w:ilvl w:val="0"/>
          <w:numId w:val="36"/>
        </w:numPr>
        <w:jc w:val="both"/>
        <w:rPr>
          <w:rFonts w:ascii="Cambria" w:hAnsi="Cambria" w:cs="Arial"/>
          <w:sz w:val="24"/>
          <w:szCs w:val="24"/>
          <w:lang w:eastAsia="hr-HR"/>
        </w:rPr>
      </w:pPr>
      <w:r>
        <w:rPr>
          <w:rFonts w:ascii="Cambria" w:hAnsi="Cambria" w:cs="Arial"/>
          <w:sz w:val="24"/>
          <w:szCs w:val="24"/>
          <w:lang w:eastAsia="hr-HR"/>
        </w:rPr>
        <w:t xml:space="preserve">Knjige 19. Stoljeća (ukupno 98 knjiga) </w:t>
      </w:r>
    </w:p>
    <w:p w:rsidR="005F06EE" w:rsidRPr="00430E0B" w:rsidRDefault="005F06EE" w:rsidP="005F06EE">
      <w:pPr>
        <w:pStyle w:val="Odlomakpopisa"/>
        <w:numPr>
          <w:ilvl w:val="0"/>
          <w:numId w:val="36"/>
        </w:numPr>
        <w:jc w:val="both"/>
        <w:rPr>
          <w:rFonts w:ascii="Cambria" w:hAnsi="Cambria" w:cs="Arial"/>
          <w:sz w:val="24"/>
          <w:szCs w:val="24"/>
          <w:lang w:eastAsia="hr-HR"/>
        </w:rPr>
      </w:pPr>
      <w:r>
        <w:rPr>
          <w:rFonts w:ascii="Cambria" w:hAnsi="Cambria" w:cs="Arial"/>
          <w:sz w:val="24"/>
          <w:szCs w:val="24"/>
          <w:lang w:eastAsia="hr-HR"/>
        </w:rPr>
        <w:t xml:space="preserve">Matične knjige (ukupno 3 knjige). </w:t>
      </w:r>
    </w:p>
    <w:p w:rsidR="001D35FF" w:rsidRDefault="005F06EE" w:rsidP="001D35FF">
      <w:pPr>
        <w:jc w:val="both"/>
        <w:rPr>
          <w:rFonts w:ascii="Cambria" w:hAnsi="Cambria" w:cs="Arial"/>
          <w:sz w:val="24"/>
          <w:szCs w:val="24"/>
          <w:lang w:eastAsia="hr-HR"/>
        </w:rPr>
      </w:pPr>
      <w:r w:rsidRPr="005F06EE">
        <w:rPr>
          <w:rFonts w:ascii="Cambria" w:hAnsi="Cambria" w:cs="Arial"/>
          <w:sz w:val="24"/>
          <w:szCs w:val="24"/>
          <w:lang w:eastAsia="hr-HR"/>
        </w:rPr>
        <w:t xml:space="preserve">Predviđaju se sljedeći konzervatorsko-restauratorski radovi: </w:t>
      </w:r>
    </w:p>
    <w:p w:rsidR="005F06EE" w:rsidRPr="005F06EE" w:rsidRDefault="001D35FF" w:rsidP="001D35FF">
      <w:pPr>
        <w:jc w:val="both"/>
        <w:rPr>
          <w:rFonts w:ascii="Cambria" w:hAnsi="Cambria" w:cs="Arial"/>
          <w:sz w:val="24"/>
          <w:szCs w:val="24"/>
          <w:lang w:eastAsia="hr-HR"/>
        </w:rPr>
      </w:pPr>
      <w:r w:rsidRPr="001D35FF">
        <w:rPr>
          <w:rFonts w:ascii="Cambria" w:hAnsi="Cambria" w:cs="Arial"/>
          <w:sz w:val="24"/>
          <w:szCs w:val="24"/>
          <w:lang w:eastAsia="hr-HR"/>
        </w:rPr>
        <w:t>Preventivna zaštita uključuje detaljno mehaničko čišćenje – konzervaciju svih listova knjiga, dezinfekciju</w:t>
      </w:r>
      <w:r>
        <w:rPr>
          <w:rFonts w:ascii="Cambria" w:hAnsi="Cambria" w:cs="Arial"/>
          <w:sz w:val="24"/>
          <w:szCs w:val="24"/>
          <w:lang w:eastAsia="hr-HR"/>
        </w:rPr>
        <w:t xml:space="preserve"> </w:t>
      </w:r>
      <w:r w:rsidRPr="001D35FF">
        <w:rPr>
          <w:rFonts w:ascii="Cambria" w:hAnsi="Cambria" w:cs="Arial"/>
          <w:sz w:val="24"/>
          <w:szCs w:val="24"/>
          <w:lang w:eastAsia="hr-HR"/>
        </w:rPr>
        <w:t>listova papira i korica, uklanjanje svih stranih tijela koji se nalaze unutar knjižnog bloka i ostalo. Uvezi</w:t>
      </w:r>
      <w:r>
        <w:rPr>
          <w:rFonts w:ascii="Cambria" w:hAnsi="Cambria" w:cs="Arial"/>
          <w:sz w:val="24"/>
          <w:szCs w:val="24"/>
          <w:lang w:eastAsia="hr-HR"/>
        </w:rPr>
        <w:t xml:space="preserve"> </w:t>
      </w:r>
      <w:r w:rsidRPr="001D35FF">
        <w:rPr>
          <w:rFonts w:ascii="Cambria" w:hAnsi="Cambria" w:cs="Arial"/>
          <w:sz w:val="24"/>
          <w:szCs w:val="24"/>
          <w:lang w:eastAsia="hr-HR"/>
        </w:rPr>
        <w:t>koji su jako oštećeni ili im nedostaju korice omataju se ovitkom od neutralnog papira. Korice svih knjiga</w:t>
      </w:r>
      <w:r>
        <w:rPr>
          <w:rFonts w:ascii="Cambria" w:hAnsi="Cambria" w:cs="Arial"/>
          <w:sz w:val="24"/>
          <w:szCs w:val="24"/>
          <w:lang w:eastAsia="hr-HR"/>
        </w:rPr>
        <w:t xml:space="preserve"> </w:t>
      </w:r>
      <w:r w:rsidRPr="001D35FF">
        <w:rPr>
          <w:rFonts w:ascii="Cambria" w:hAnsi="Cambria" w:cs="Arial"/>
          <w:sz w:val="24"/>
          <w:szCs w:val="24"/>
          <w:lang w:eastAsia="hr-HR"/>
        </w:rPr>
        <w:t>koje su presvučene kožom i pergamenom premazuju se konzervatorskom mašću. Na ovaj način knjige se</w:t>
      </w:r>
      <w:r>
        <w:rPr>
          <w:rFonts w:ascii="Cambria" w:hAnsi="Cambria" w:cs="Arial"/>
          <w:sz w:val="24"/>
          <w:szCs w:val="24"/>
          <w:lang w:eastAsia="hr-HR"/>
        </w:rPr>
        <w:t xml:space="preserve"> </w:t>
      </w:r>
      <w:r w:rsidRPr="001D35FF">
        <w:rPr>
          <w:rFonts w:ascii="Cambria" w:hAnsi="Cambria" w:cs="Arial"/>
          <w:sz w:val="24"/>
          <w:szCs w:val="24"/>
          <w:lang w:eastAsia="hr-HR"/>
        </w:rPr>
        <w:t>zaštićuju od dodatnog propadanja, te se nakon provođenja preventivne zaštite mogu vratiti u prostor</w:t>
      </w:r>
      <w:r>
        <w:rPr>
          <w:rFonts w:ascii="Cambria" w:hAnsi="Cambria" w:cs="Arial"/>
          <w:sz w:val="24"/>
          <w:szCs w:val="24"/>
          <w:lang w:eastAsia="hr-HR"/>
        </w:rPr>
        <w:t xml:space="preserve"> </w:t>
      </w:r>
      <w:r w:rsidRPr="001D35FF">
        <w:rPr>
          <w:rFonts w:ascii="Cambria" w:hAnsi="Cambria" w:cs="Arial"/>
          <w:sz w:val="24"/>
          <w:szCs w:val="24"/>
          <w:lang w:eastAsia="hr-HR"/>
        </w:rPr>
        <w:t>samostanske knjižnice bez opasnosti da se inficira građa koja se unutar knjižnice već nalazi!</w:t>
      </w:r>
    </w:p>
    <w:p w:rsidR="00655B78" w:rsidRPr="00A83B4A" w:rsidRDefault="00502B48" w:rsidP="00655B78">
      <w:pPr>
        <w:tabs>
          <w:tab w:val="left" w:pos="567"/>
        </w:tabs>
        <w:contextualSpacing/>
        <w:jc w:val="both"/>
        <w:rPr>
          <w:rFonts w:ascii="Cambria" w:hAnsi="Cambria"/>
          <w:bCs/>
          <w:color w:val="000000" w:themeColor="text1"/>
          <w:sz w:val="24"/>
          <w:szCs w:val="24"/>
          <w:lang w:bidi="hr-HR"/>
        </w:rPr>
      </w:pPr>
      <w:r>
        <w:rPr>
          <w:rFonts w:ascii="Cambria" w:hAnsi="Cambria"/>
          <w:bCs/>
          <w:color w:val="000000" w:themeColor="text1"/>
          <w:sz w:val="24"/>
          <w:szCs w:val="24"/>
          <w:lang w:bidi="hr-HR"/>
        </w:rPr>
        <w:t>Odabrani ponuditelj</w:t>
      </w:r>
      <w:r w:rsidR="00655B78" w:rsidRPr="00A83B4A">
        <w:rPr>
          <w:rFonts w:ascii="Cambria" w:hAnsi="Cambria"/>
          <w:bCs/>
          <w:color w:val="000000" w:themeColor="text1"/>
          <w:sz w:val="24"/>
          <w:szCs w:val="24"/>
          <w:lang w:bidi="hr-HR"/>
        </w:rPr>
        <w:t xml:space="preserve"> je obvezan </w:t>
      </w:r>
      <w:r w:rsidR="00A83B4A" w:rsidRPr="00A83B4A">
        <w:rPr>
          <w:rFonts w:ascii="Cambria" w:hAnsi="Cambria"/>
          <w:bCs/>
          <w:color w:val="000000" w:themeColor="text1"/>
          <w:sz w:val="24"/>
          <w:szCs w:val="24"/>
          <w:lang w:bidi="hr-HR"/>
        </w:rPr>
        <w:t xml:space="preserve">izvršiti </w:t>
      </w:r>
      <w:r w:rsidR="00430E0B">
        <w:rPr>
          <w:rFonts w:ascii="Cambria" w:hAnsi="Cambria"/>
          <w:bCs/>
          <w:color w:val="000000" w:themeColor="text1"/>
          <w:sz w:val="24"/>
          <w:szCs w:val="24"/>
          <w:lang w:bidi="hr-HR"/>
        </w:rPr>
        <w:t>uslugu</w:t>
      </w:r>
      <w:r w:rsidR="00655B78" w:rsidRPr="00A83B4A">
        <w:rPr>
          <w:rFonts w:ascii="Cambria" w:hAnsi="Cambria"/>
          <w:bCs/>
          <w:color w:val="000000" w:themeColor="text1"/>
          <w:sz w:val="24"/>
          <w:szCs w:val="24"/>
          <w:lang w:bidi="hr-HR"/>
        </w:rPr>
        <w:t xml:space="preserve"> </w:t>
      </w:r>
      <w:r w:rsidR="00B943BF" w:rsidRPr="00A83B4A">
        <w:rPr>
          <w:rFonts w:ascii="Cambria" w:hAnsi="Cambria"/>
          <w:bCs/>
          <w:color w:val="000000" w:themeColor="text1"/>
          <w:sz w:val="24"/>
          <w:szCs w:val="24"/>
          <w:lang w:bidi="hr-HR"/>
        </w:rPr>
        <w:t xml:space="preserve">sukladno </w:t>
      </w:r>
      <w:r w:rsidR="00431D15">
        <w:rPr>
          <w:rFonts w:ascii="Cambria" w:hAnsi="Cambria"/>
          <w:bCs/>
          <w:color w:val="000000" w:themeColor="text1"/>
          <w:sz w:val="24"/>
          <w:szCs w:val="24"/>
          <w:lang w:bidi="hr-HR"/>
        </w:rPr>
        <w:t xml:space="preserve">Zakonu o zaštiti i očuvanju kulturnih dobara (NN69/99,…44/17) i </w:t>
      </w:r>
      <w:r w:rsidR="00655B78" w:rsidRPr="00A83B4A">
        <w:rPr>
          <w:rFonts w:ascii="Cambria" w:hAnsi="Cambria"/>
          <w:bCs/>
          <w:color w:val="000000" w:themeColor="text1"/>
          <w:sz w:val="24"/>
          <w:szCs w:val="24"/>
          <w:lang w:bidi="hr-HR"/>
        </w:rPr>
        <w:t xml:space="preserve">Zakonu o </w:t>
      </w:r>
      <w:r w:rsidR="00430E0B">
        <w:rPr>
          <w:rFonts w:ascii="Cambria" w:hAnsi="Cambria"/>
          <w:bCs/>
          <w:color w:val="000000" w:themeColor="text1"/>
          <w:sz w:val="24"/>
          <w:szCs w:val="24"/>
          <w:lang w:bidi="hr-HR"/>
        </w:rPr>
        <w:t>arhivskom gradivu i arhivima</w:t>
      </w:r>
      <w:r w:rsidR="00431D15">
        <w:rPr>
          <w:rFonts w:ascii="Cambria" w:hAnsi="Cambria"/>
          <w:bCs/>
          <w:color w:val="000000" w:themeColor="text1"/>
          <w:sz w:val="24"/>
          <w:szCs w:val="24"/>
          <w:lang w:bidi="hr-HR"/>
        </w:rPr>
        <w:t xml:space="preserve"> (NN105/97,…46/17)</w:t>
      </w:r>
      <w:r w:rsidR="00430E0B">
        <w:rPr>
          <w:rFonts w:ascii="Cambria" w:hAnsi="Cambria"/>
          <w:bCs/>
          <w:color w:val="000000" w:themeColor="text1"/>
          <w:sz w:val="24"/>
          <w:szCs w:val="24"/>
          <w:lang w:bidi="hr-HR"/>
        </w:rPr>
        <w:t xml:space="preserve"> </w:t>
      </w:r>
      <w:r w:rsidR="00655B78" w:rsidRPr="00A83B4A">
        <w:rPr>
          <w:rFonts w:ascii="Cambria" w:hAnsi="Cambria"/>
          <w:bCs/>
          <w:color w:val="000000" w:themeColor="text1"/>
          <w:sz w:val="24"/>
          <w:szCs w:val="24"/>
          <w:lang w:bidi="hr-HR"/>
        </w:rPr>
        <w:t>i drugom relevantnom zakonskom regulativom.</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Smatrat će se da je p</w:t>
      </w:r>
      <w:r w:rsidR="00B943BF">
        <w:rPr>
          <w:rFonts w:ascii="Cambria" w:hAnsi="Cambria"/>
          <w:bCs/>
          <w:sz w:val="24"/>
          <w:szCs w:val="24"/>
          <w:lang w:bidi="hr-HR"/>
        </w:rPr>
        <w:t>onuditelj</w:t>
      </w:r>
      <w:r w:rsidRPr="004A31BD">
        <w:rPr>
          <w:rFonts w:ascii="Cambria" w:hAnsi="Cambria"/>
          <w:bCs/>
          <w:sz w:val="24"/>
          <w:szCs w:val="24"/>
          <w:lang w:bidi="hr-HR"/>
        </w:rPr>
        <w:t xml:space="preserve"> uključio sve navedene troškove u cijenu svoje ponude</w:t>
      </w:r>
      <w:r w:rsidR="00B943BF">
        <w:rPr>
          <w:rFonts w:ascii="Cambria" w:hAnsi="Cambria"/>
          <w:bCs/>
          <w:sz w:val="24"/>
          <w:szCs w:val="24"/>
          <w:lang w:bidi="hr-HR"/>
        </w:rPr>
        <w:t xml:space="preserve"> </w:t>
      </w:r>
      <w:r w:rsidRPr="004A31BD">
        <w:rPr>
          <w:rFonts w:ascii="Cambria" w:hAnsi="Cambria"/>
          <w:bCs/>
          <w:sz w:val="24"/>
          <w:szCs w:val="24"/>
          <w:lang w:bidi="hr-HR"/>
        </w:rPr>
        <w:t>te po toj osnovi nema pravo na dodatna potraživanja od naručitelja po bilo kojoj osnovi.</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P</w:t>
      </w:r>
      <w:r w:rsidR="00B943BF">
        <w:rPr>
          <w:rFonts w:ascii="Cambria" w:hAnsi="Cambria"/>
          <w:bCs/>
          <w:sz w:val="24"/>
          <w:szCs w:val="24"/>
          <w:lang w:bidi="hr-HR"/>
        </w:rPr>
        <w:t>onuditelj</w:t>
      </w:r>
      <w:r w:rsidRPr="004A31BD">
        <w:rPr>
          <w:rFonts w:ascii="Cambria" w:hAnsi="Cambria"/>
          <w:bCs/>
          <w:sz w:val="24"/>
          <w:szCs w:val="24"/>
          <w:lang w:bidi="hr-HR"/>
        </w:rPr>
        <w:t xml:space="preserve"> je odgovoran za kompletnost i usklađenost </w:t>
      </w:r>
      <w:r w:rsidR="00B943BF">
        <w:rPr>
          <w:rFonts w:ascii="Cambria" w:hAnsi="Cambria"/>
          <w:bCs/>
          <w:sz w:val="24"/>
          <w:szCs w:val="24"/>
          <w:lang w:bidi="hr-HR"/>
        </w:rPr>
        <w:t xml:space="preserve">ponude s Dokumentacijom o nabavi i relevantnim zakonima i propisima nadležnima za predmet nabave. </w:t>
      </w: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Naručitelj zadržava pravo primjedbi i sugestija na pojedina rješenja, kompletnost i </w:t>
      </w:r>
      <w:r w:rsidR="00AA4418">
        <w:rPr>
          <w:rFonts w:ascii="Cambria" w:hAnsi="Cambria"/>
          <w:bCs/>
          <w:sz w:val="24"/>
          <w:szCs w:val="24"/>
          <w:lang w:bidi="hr-HR"/>
        </w:rPr>
        <w:t>razinu</w:t>
      </w:r>
      <w:r w:rsidRPr="004A31BD">
        <w:rPr>
          <w:rFonts w:ascii="Cambria" w:hAnsi="Cambria"/>
          <w:bCs/>
          <w:sz w:val="24"/>
          <w:szCs w:val="24"/>
          <w:lang w:bidi="hr-HR"/>
        </w:rPr>
        <w:t xml:space="preserve"> razrade, a </w:t>
      </w:r>
      <w:r w:rsidR="00502B48">
        <w:rPr>
          <w:rFonts w:ascii="Cambria" w:hAnsi="Cambria"/>
          <w:bCs/>
          <w:sz w:val="24"/>
          <w:szCs w:val="24"/>
          <w:lang w:bidi="hr-HR"/>
        </w:rPr>
        <w:t>odabrani ponuditelj</w:t>
      </w:r>
      <w:r w:rsidRPr="004A31BD">
        <w:rPr>
          <w:rFonts w:ascii="Cambria" w:hAnsi="Cambria"/>
          <w:bCs/>
          <w:sz w:val="24"/>
          <w:szCs w:val="24"/>
          <w:lang w:bidi="hr-HR"/>
        </w:rPr>
        <w:t xml:space="preserve"> se obvezuje postupiti po svim opravdanim primjedbama naručitelja bez prava na dodatnu naknadu.</w:t>
      </w:r>
    </w:p>
    <w:p w:rsidR="008406AB" w:rsidRDefault="008406AB" w:rsidP="00655B78">
      <w:pPr>
        <w:tabs>
          <w:tab w:val="left" w:pos="567"/>
        </w:tabs>
        <w:contextualSpacing/>
        <w:jc w:val="both"/>
        <w:rPr>
          <w:rFonts w:ascii="Cambria" w:hAnsi="Cambria"/>
          <w:bCs/>
          <w:sz w:val="24"/>
          <w:szCs w:val="24"/>
          <w:lang w:bidi="hr-HR"/>
        </w:rPr>
      </w:pPr>
    </w:p>
    <w:p w:rsidR="008406AB" w:rsidRDefault="008406AB" w:rsidP="00655B78">
      <w:pPr>
        <w:tabs>
          <w:tab w:val="left" w:pos="567"/>
        </w:tabs>
        <w:contextualSpacing/>
        <w:jc w:val="both"/>
        <w:rPr>
          <w:rFonts w:ascii="Cambria" w:hAnsi="Cambria"/>
          <w:bCs/>
          <w:sz w:val="24"/>
          <w:szCs w:val="24"/>
          <w:lang w:bidi="hr-HR"/>
        </w:rPr>
      </w:pPr>
      <w:r>
        <w:rPr>
          <w:rFonts w:ascii="Cambria" w:hAnsi="Cambria"/>
          <w:bCs/>
          <w:sz w:val="24"/>
          <w:szCs w:val="24"/>
          <w:lang w:bidi="hr-HR"/>
        </w:rPr>
        <w:t>Usluga se obavlja u skladu s</w:t>
      </w:r>
      <w:r w:rsidR="00DD5E0E">
        <w:rPr>
          <w:rFonts w:ascii="Cambria" w:hAnsi="Cambria"/>
          <w:bCs/>
          <w:sz w:val="24"/>
          <w:szCs w:val="24"/>
          <w:lang w:bidi="hr-HR"/>
        </w:rPr>
        <w:t xml:space="preserve"> priloženim dokumentima</w:t>
      </w:r>
      <w:r>
        <w:rPr>
          <w:rFonts w:ascii="Cambria" w:hAnsi="Cambria"/>
          <w:bCs/>
          <w:sz w:val="24"/>
          <w:szCs w:val="24"/>
          <w:lang w:bidi="hr-HR"/>
        </w:rPr>
        <w:t>:</w:t>
      </w:r>
    </w:p>
    <w:p w:rsidR="008406AB" w:rsidRDefault="008406AB" w:rsidP="008406AB">
      <w:pPr>
        <w:pStyle w:val="Odlomakpopisa"/>
        <w:numPr>
          <w:ilvl w:val="0"/>
          <w:numId w:val="44"/>
        </w:numPr>
        <w:tabs>
          <w:tab w:val="left" w:pos="567"/>
        </w:tabs>
        <w:jc w:val="both"/>
        <w:rPr>
          <w:rFonts w:ascii="Cambria" w:hAnsi="Cambria"/>
          <w:bCs/>
          <w:sz w:val="24"/>
          <w:szCs w:val="24"/>
          <w:lang w:bidi="hr-HR"/>
        </w:rPr>
      </w:pPr>
      <w:r>
        <w:rPr>
          <w:rFonts w:ascii="Cambria" w:hAnsi="Cambria"/>
          <w:bCs/>
          <w:sz w:val="24"/>
          <w:szCs w:val="24"/>
          <w:lang w:bidi="hr-HR"/>
        </w:rPr>
        <w:t>Stručnim mišljenjem Uprave za zaštitu kulturne baštine, Konzervatorski odjel u Vukovaru, od 17. siječnja 2018. (Klasa: 612-08/18-01/0115, URBROJ: 532-04</w:t>
      </w:r>
      <w:r w:rsidR="00DD5E0E">
        <w:rPr>
          <w:rFonts w:ascii="Cambria" w:hAnsi="Cambria"/>
          <w:bCs/>
          <w:sz w:val="24"/>
          <w:szCs w:val="24"/>
          <w:lang w:bidi="hr-HR"/>
        </w:rPr>
        <w:t>-19/1-18-2)</w:t>
      </w:r>
    </w:p>
    <w:p w:rsidR="00DD5E0E" w:rsidRPr="008406AB" w:rsidRDefault="00DD5E0E" w:rsidP="008406AB">
      <w:pPr>
        <w:pStyle w:val="Odlomakpopisa"/>
        <w:numPr>
          <w:ilvl w:val="0"/>
          <w:numId w:val="44"/>
        </w:numPr>
        <w:tabs>
          <w:tab w:val="left" w:pos="567"/>
        </w:tabs>
        <w:jc w:val="both"/>
        <w:rPr>
          <w:rFonts w:ascii="Cambria" w:hAnsi="Cambria"/>
          <w:bCs/>
          <w:sz w:val="24"/>
          <w:szCs w:val="24"/>
          <w:lang w:bidi="hr-HR"/>
        </w:rPr>
      </w:pPr>
      <w:r>
        <w:rPr>
          <w:rFonts w:ascii="Cambria" w:hAnsi="Cambria"/>
          <w:bCs/>
          <w:sz w:val="24"/>
          <w:szCs w:val="24"/>
          <w:lang w:bidi="hr-HR"/>
        </w:rPr>
        <w:lastRenderedPageBreak/>
        <w:t xml:space="preserve"> Stručnim mišljenjem konzervatora Velimira Mikaca i Jelene Piasevoli Mikac, od 22. prosinca 2017. godine (2018-0010).</w:t>
      </w:r>
    </w:p>
    <w:p w:rsidR="00655B78" w:rsidRPr="008E6E6C" w:rsidRDefault="00655B78" w:rsidP="008E6E6C">
      <w:pPr>
        <w:spacing w:before="100" w:after="200" w:line="276" w:lineRule="auto"/>
        <w:jc w:val="both"/>
        <w:rPr>
          <w:rFonts w:ascii="Cambria" w:hAnsi="Cambria"/>
          <w:bCs/>
          <w:sz w:val="24"/>
          <w:szCs w:val="24"/>
          <w:lang w:bidi="hr-HR"/>
        </w:rPr>
      </w:pPr>
    </w:p>
    <w:p w:rsidR="00655B78" w:rsidRPr="004A31BD" w:rsidRDefault="00655B78" w:rsidP="00655B78">
      <w:pPr>
        <w:pStyle w:val="Naslov2"/>
        <w:rPr>
          <w:lang w:val="hr-HR" w:bidi="hr-HR"/>
        </w:rPr>
      </w:pPr>
      <w:bookmarkStart w:id="41" w:name="_Toc482003384"/>
      <w:r w:rsidRPr="004A31BD">
        <w:rPr>
          <w:lang w:val="hr-HR" w:bidi="hr-HR"/>
        </w:rPr>
        <w:t>Opis poslova</w:t>
      </w:r>
      <w:bookmarkEnd w:id="41"/>
    </w:p>
    <w:p w:rsidR="001D35FF" w:rsidRPr="005F06EE" w:rsidRDefault="00CF3243" w:rsidP="001D35FF">
      <w:pPr>
        <w:jc w:val="both"/>
        <w:rPr>
          <w:rFonts w:ascii="Cambria" w:hAnsi="Cambria" w:cs="Arial"/>
          <w:sz w:val="24"/>
          <w:szCs w:val="24"/>
          <w:lang w:eastAsia="hr-HR"/>
        </w:rPr>
      </w:pPr>
      <w:r>
        <w:rPr>
          <w:rFonts w:ascii="Cambria" w:hAnsi="Cambria"/>
          <w:bCs/>
          <w:sz w:val="24"/>
          <w:szCs w:val="24"/>
          <w:lang w:bidi="hr-HR"/>
        </w:rPr>
        <w:t xml:space="preserve">Predmet nabave obuhvaća </w:t>
      </w:r>
      <w:r w:rsidR="00AA4418">
        <w:rPr>
          <w:rFonts w:ascii="Cambria" w:hAnsi="Cambria"/>
          <w:bCs/>
          <w:sz w:val="24"/>
          <w:szCs w:val="24"/>
          <w:lang w:bidi="hr-HR"/>
        </w:rPr>
        <w:t xml:space="preserve">konzervaciju i restauraciju knjižne građe: a) </w:t>
      </w:r>
      <w:r w:rsidR="001D35FF">
        <w:rPr>
          <w:rFonts w:ascii="Cambria" w:hAnsi="Cambria" w:cs="Arial"/>
          <w:sz w:val="24"/>
          <w:szCs w:val="24"/>
          <w:lang w:eastAsia="hr-HR"/>
        </w:rPr>
        <w:t xml:space="preserve">preventivnu zaštitu </w:t>
      </w:r>
      <w:r w:rsidR="00AA4418">
        <w:rPr>
          <w:rFonts w:ascii="Cambria" w:hAnsi="Cambria" w:cs="Arial"/>
          <w:sz w:val="24"/>
          <w:szCs w:val="24"/>
          <w:lang w:eastAsia="hr-HR"/>
        </w:rPr>
        <w:t xml:space="preserve">knjiga i jedne karte, </w:t>
      </w:r>
      <w:r w:rsidR="001D35FF">
        <w:rPr>
          <w:rFonts w:ascii="Cambria" w:hAnsi="Cambria" w:cs="Arial"/>
          <w:sz w:val="24"/>
          <w:szCs w:val="24"/>
          <w:lang w:eastAsia="hr-HR"/>
        </w:rPr>
        <w:t>koja</w:t>
      </w:r>
      <w:r w:rsidR="001D35FF" w:rsidRPr="001D35FF">
        <w:rPr>
          <w:rFonts w:ascii="Cambria" w:hAnsi="Cambria" w:cs="Arial"/>
          <w:sz w:val="24"/>
          <w:szCs w:val="24"/>
          <w:lang w:eastAsia="hr-HR"/>
        </w:rPr>
        <w:t xml:space="preserve"> uključuje detaljno mehaničko čišćenje – konzervaciju svih listova knjiga, dezinfekciju</w:t>
      </w:r>
      <w:r w:rsidR="001D35FF">
        <w:rPr>
          <w:rFonts w:ascii="Cambria" w:hAnsi="Cambria" w:cs="Arial"/>
          <w:sz w:val="24"/>
          <w:szCs w:val="24"/>
          <w:lang w:eastAsia="hr-HR"/>
        </w:rPr>
        <w:t xml:space="preserve"> </w:t>
      </w:r>
      <w:r w:rsidR="001D35FF" w:rsidRPr="001D35FF">
        <w:rPr>
          <w:rFonts w:ascii="Cambria" w:hAnsi="Cambria" w:cs="Arial"/>
          <w:sz w:val="24"/>
          <w:szCs w:val="24"/>
          <w:lang w:eastAsia="hr-HR"/>
        </w:rPr>
        <w:t>listova papira i korica, uklanjanje svih stranih tijela koji se nalaze unutar knjižnog bloka i ostalo. Uvezi</w:t>
      </w:r>
      <w:r w:rsidR="001D35FF">
        <w:rPr>
          <w:rFonts w:ascii="Cambria" w:hAnsi="Cambria" w:cs="Arial"/>
          <w:sz w:val="24"/>
          <w:szCs w:val="24"/>
          <w:lang w:eastAsia="hr-HR"/>
        </w:rPr>
        <w:t xml:space="preserve"> </w:t>
      </w:r>
      <w:r w:rsidR="001D35FF" w:rsidRPr="001D35FF">
        <w:rPr>
          <w:rFonts w:ascii="Cambria" w:hAnsi="Cambria" w:cs="Arial"/>
          <w:sz w:val="24"/>
          <w:szCs w:val="24"/>
          <w:lang w:eastAsia="hr-HR"/>
        </w:rPr>
        <w:t>koji su jako oštećeni ili im nedostaju korice omataju se ovitkom od neutralnog papira. Korice svih knjiga</w:t>
      </w:r>
      <w:r w:rsidR="001D35FF">
        <w:rPr>
          <w:rFonts w:ascii="Cambria" w:hAnsi="Cambria" w:cs="Arial"/>
          <w:sz w:val="24"/>
          <w:szCs w:val="24"/>
          <w:lang w:eastAsia="hr-HR"/>
        </w:rPr>
        <w:t xml:space="preserve"> </w:t>
      </w:r>
      <w:r w:rsidR="001D35FF" w:rsidRPr="001D35FF">
        <w:rPr>
          <w:rFonts w:ascii="Cambria" w:hAnsi="Cambria" w:cs="Arial"/>
          <w:sz w:val="24"/>
          <w:szCs w:val="24"/>
          <w:lang w:eastAsia="hr-HR"/>
        </w:rPr>
        <w:t>koje su presvučene kožom i pergamenom premazuju se konzervatorskom mašću. Na ovaj način knjige se</w:t>
      </w:r>
      <w:r w:rsidR="001D35FF">
        <w:rPr>
          <w:rFonts w:ascii="Cambria" w:hAnsi="Cambria" w:cs="Arial"/>
          <w:sz w:val="24"/>
          <w:szCs w:val="24"/>
          <w:lang w:eastAsia="hr-HR"/>
        </w:rPr>
        <w:t xml:space="preserve"> </w:t>
      </w:r>
      <w:r w:rsidR="001D35FF" w:rsidRPr="001D35FF">
        <w:rPr>
          <w:rFonts w:ascii="Cambria" w:hAnsi="Cambria" w:cs="Arial"/>
          <w:sz w:val="24"/>
          <w:szCs w:val="24"/>
          <w:lang w:eastAsia="hr-HR"/>
        </w:rPr>
        <w:t>zaštićuju od dodatnog propadanja, te se nakon provođenja preventivne zaštite mogu vratiti u prostor</w:t>
      </w:r>
      <w:r w:rsidR="001D35FF">
        <w:rPr>
          <w:rFonts w:ascii="Cambria" w:hAnsi="Cambria" w:cs="Arial"/>
          <w:sz w:val="24"/>
          <w:szCs w:val="24"/>
          <w:lang w:eastAsia="hr-HR"/>
        </w:rPr>
        <w:t xml:space="preserve"> </w:t>
      </w:r>
      <w:r w:rsidR="001D35FF" w:rsidRPr="001D35FF">
        <w:rPr>
          <w:rFonts w:ascii="Cambria" w:hAnsi="Cambria" w:cs="Arial"/>
          <w:sz w:val="24"/>
          <w:szCs w:val="24"/>
          <w:lang w:eastAsia="hr-HR"/>
        </w:rPr>
        <w:t>samostanske knjižnice bez opasnosti da se inficira građa koja</w:t>
      </w:r>
      <w:r w:rsidR="00AA4418">
        <w:rPr>
          <w:rFonts w:ascii="Cambria" w:hAnsi="Cambria" w:cs="Arial"/>
          <w:sz w:val="24"/>
          <w:szCs w:val="24"/>
          <w:lang w:eastAsia="hr-HR"/>
        </w:rPr>
        <w:t xml:space="preserve"> se unutar knjižnice već nalazi, te b) restauriranje tri matične knjige. </w:t>
      </w:r>
    </w:p>
    <w:p w:rsidR="00655B78" w:rsidRPr="004A31BD" w:rsidRDefault="00655B78" w:rsidP="00655B78">
      <w:pPr>
        <w:tabs>
          <w:tab w:val="left" w:pos="567"/>
        </w:tabs>
        <w:jc w:val="both"/>
        <w:rPr>
          <w:rFonts w:ascii="Cambria" w:hAnsi="Cambria"/>
          <w:bCs/>
          <w:sz w:val="24"/>
          <w:szCs w:val="24"/>
          <w:lang w:bidi="hr-HR"/>
        </w:rPr>
      </w:pPr>
    </w:p>
    <w:p w:rsidR="00655B78" w:rsidRPr="003F7276" w:rsidRDefault="00655B78" w:rsidP="00655B78">
      <w:pPr>
        <w:pStyle w:val="Naslov2"/>
        <w:rPr>
          <w:lang w:val="hr-HR" w:bidi="hr-HR"/>
        </w:rPr>
      </w:pPr>
      <w:r w:rsidRPr="004A31BD">
        <w:rPr>
          <w:lang w:val="hr-HR" w:bidi="hr-HR"/>
        </w:rPr>
        <w:t xml:space="preserve"> </w:t>
      </w:r>
      <w:bookmarkStart w:id="42" w:name="_Toc482003385"/>
      <w:r w:rsidRPr="004A31BD">
        <w:rPr>
          <w:lang w:val="hr-HR" w:bidi="hr-HR"/>
        </w:rPr>
        <w:t>Opis i oznaka grupa predmeta nabave</w:t>
      </w:r>
      <w:bookmarkEnd w:id="39"/>
      <w:r w:rsidRPr="004A31BD">
        <w:rPr>
          <w:lang w:val="hr-HR" w:bidi="hr-HR"/>
        </w:rPr>
        <w:t>:</w:t>
      </w:r>
      <w:bookmarkEnd w:id="42"/>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Predmet nabave </w:t>
      </w:r>
      <w:r w:rsidRPr="00A83B4A">
        <w:rPr>
          <w:rFonts w:ascii="Cambria" w:hAnsi="Cambria"/>
          <w:bCs/>
          <w:color w:val="000000" w:themeColor="text1"/>
          <w:sz w:val="24"/>
          <w:szCs w:val="24"/>
          <w:lang w:bidi="hr-HR"/>
        </w:rPr>
        <w:t>nije</w:t>
      </w:r>
      <w:r w:rsidRPr="004A31BD">
        <w:rPr>
          <w:rFonts w:ascii="Cambria" w:hAnsi="Cambria"/>
          <w:bCs/>
          <w:sz w:val="24"/>
          <w:szCs w:val="24"/>
          <w:lang w:bidi="hr-HR"/>
        </w:rPr>
        <w:t xml:space="preserve"> podijeljen na grupe nabave.</w:t>
      </w:r>
    </w:p>
    <w:p w:rsidR="008E6E6C" w:rsidRPr="004A31BD" w:rsidRDefault="008E6E6C"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43" w:name="_Toc482003386"/>
      <w:r w:rsidRPr="004A31BD">
        <w:rPr>
          <w:lang w:val="hr-HR" w:bidi="hr-HR"/>
        </w:rPr>
        <w:t>Količina predmeta nabave</w:t>
      </w:r>
      <w:bookmarkEnd w:id="43"/>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Količina predmeta nabave je definirana u </w:t>
      </w:r>
      <w:r w:rsidR="00F11DD8">
        <w:rPr>
          <w:rFonts w:ascii="Cambria" w:hAnsi="Cambria"/>
          <w:bCs/>
          <w:sz w:val="24"/>
          <w:szCs w:val="24"/>
          <w:lang w:bidi="hr-HR"/>
        </w:rPr>
        <w:t xml:space="preserve">dokumentu </w:t>
      </w:r>
      <w:r w:rsidR="00F11DD8" w:rsidRPr="00F11DD8">
        <w:rPr>
          <w:rFonts w:ascii="Cambria" w:hAnsi="Cambria"/>
          <w:b/>
          <w:bCs/>
          <w:sz w:val="24"/>
          <w:szCs w:val="24"/>
          <w:lang w:bidi="hr-HR"/>
        </w:rPr>
        <w:t>opis poslova (Prilog VII)</w:t>
      </w:r>
      <w:r w:rsidR="00F11DD8">
        <w:rPr>
          <w:rFonts w:ascii="Cambria" w:hAnsi="Cambria"/>
          <w:bCs/>
          <w:sz w:val="24"/>
          <w:szCs w:val="24"/>
          <w:lang w:bidi="hr-HR"/>
        </w:rPr>
        <w:t xml:space="preserve"> i </w:t>
      </w:r>
      <w:r w:rsidRPr="004A31BD">
        <w:rPr>
          <w:rFonts w:ascii="Cambria" w:hAnsi="Cambria"/>
          <w:bCs/>
          <w:sz w:val="24"/>
          <w:szCs w:val="24"/>
          <w:lang w:bidi="hr-HR"/>
        </w:rPr>
        <w:t>troškovniku</w:t>
      </w:r>
      <w:r>
        <w:rPr>
          <w:rFonts w:ascii="Cambria" w:hAnsi="Cambria"/>
          <w:bCs/>
          <w:sz w:val="24"/>
          <w:szCs w:val="24"/>
          <w:lang w:bidi="hr-HR"/>
        </w:rPr>
        <w:t xml:space="preserve"> </w:t>
      </w:r>
      <w:r w:rsidR="00CF3243">
        <w:rPr>
          <w:rFonts w:ascii="Cambria" w:hAnsi="Cambria"/>
          <w:bCs/>
          <w:sz w:val="24"/>
          <w:szCs w:val="24"/>
          <w:lang w:bidi="hr-HR"/>
        </w:rPr>
        <w:t>(</w:t>
      </w:r>
      <w:r w:rsidRPr="00E74626">
        <w:rPr>
          <w:rFonts w:ascii="Cambria" w:hAnsi="Cambria"/>
          <w:b/>
          <w:bCs/>
          <w:sz w:val="24"/>
          <w:szCs w:val="24"/>
          <w:lang w:bidi="hr-HR"/>
        </w:rPr>
        <w:t>P</w:t>
      </w:r>
      <w:r w:rsidR="0009516C">
        <w:rPr>
          <w:rFonts w:ascii="Cambria" w:hAnsi="Cambria"/>
          <w:b/>
          <w:bCs/>
          <w:sz w:val="24"/>
          <w:szCs w:val="24"/>
          <w:lang w:bidi="hr-HR"/>
        </w:rPr>
        <w:t xml:space="preserve">rilog </w:t>
      </w:r>
      <w:r w:rsidR="002B1CEA">
        <w:rPr>
          <w:rFonts w:ascii="Cambria" w:hAnsi="Cambria"/>
          <w:b/>
          <w:bCs/>
          <w:sz w:val="24"/>
          <w:szCs w:val="24"/>
          <w:lang w:bidi="hr-HR"/>
        </w:rPr>
        <w:t>VIII</w:t>
      </w:r>
      <w:r w:rsidR="00CF3243">
        <w:rPr>
          <w:rFonts w:ascii="Cambria" w:hAnsi="Cambria"/>
          <w:b/>
          <w:bCs/>
          <w:sz w:val="24"/>
          <w:szCs w:val="24"/>
          <w:lang w:bidi="hr-HR"/>
        </w:rPr>
        <w:t>)</w:t>
      </w:r>
      <w:r w:rsidRPr="00E74626">
        <w:rPr>
          <w:rFonts w:ascii="Cambria" w:hAnsi="Cambria"/>
          <w:b/>
          <w:bCs/>
          <w:sz w:val="24"/>
          <w:szCs w:val="24"/>
          <w:lang w:bidi="hr-HR"/>
        </w:rPr>
        <w:t>.</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je točna.</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44" w:name="_Toc482003387"/>
      <w:r w:rsidRPr="004A31BD">
        <w:rPr>
          <w:lang w:val="hr-HR" w:bidi="hr-HR"/>
        </w:rPr>
        <w:t>Mjesto pružanja usluga:</w:t>
      </w:r>
      <w:bookmarkEnd w:id="44"/>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2C76B8" w:rsidP="00655B78">
      <w:pPr>
        <w:tabs>
          <w:tab w:val="left" w:pos="567"/>
        </w:tabs>
        <w:contextualSpacing/>
        <w:jc w:val="both"/>
        <w:rPr>
          <w:rFonts w:ascii="Cambria" w:hAnsi="Cambria"/>
          <w:bCs/>
          <w:sz w:val="24"/>
          <w:szCs w:val="24"/>
          <w:lang w:bidi="hr-HR"/>
        </w:rPr>
      </w:pPr>
      <w:bookmarkStart w:id="45" w:name="_Hlk478979233"/>
      <w:r>
        <w:rPr>
          <w:rFonts w:ascii="Cambria" w:hAnsi="Cambria"/>
          <w:bCs/>
          <w:sz w:val="24"/>
          <w:szCs w:val="24"/>
          <w:lang w:bidi="hr-HR"/>
        </w:rPr>
        <w:t>Usluga restauracije knjiga</w:t>
      </w:r>
      <w:r w:rsidR="00AE630C">
        <w:rPr>
          <w:rFonts w:ascii="Cambria" w:hAnsi="Cambria"/>
          <w:bCs/>
          <w:sz w:val="24"/>
          <w:szCs w:val="24"/>
          <w:lang w:bidi="hr-HR"/>
        </w:rPr>
        <w:t xml:space="preserve"> će se obavljati na adresi </w:t>
      </w:r>
      <w:r w:rsidR="00CF3243">
        <w:rPr>
          <w:rFonts w:ascii="Cambria" w:hAnsi="Cambria"/>
          <w:bCs/>
          <w:sz w:val="24"/>
          <w:szCs w:val="24"/>
          <w:lang w:bidi="hr-HR"/>
        </w:rPr>
        <w:t xml:space="preserve">odabranog Ponuditelja, a </w:t>
      </w:r>
      <w:r w:rsidR="00AA4418">
        <w:rPr>
          <w:rFonts w:ascii="Cambria" w:hAnsi="Cambria"/>
          <w:bCs/>
          <w:sz w:val="24"/>
          <w:szCs w:val="24"/>
          <w:lang w:bidi="hr-HR"/>
        </w:rPr>
        <w:t xml:space="preserve">usluga preventivne zaštite na adresi Naručitelja. Isporuka restauriranih knjiga će se vršiti </w:t>
      </w:r>
      <w:r w:rsidR="00CF3243">
        <w:rPr>
          <w:rFonts w:ascii="Cambria" w:hAnsi="Cambria"/>
          <w:bCs/>
          <w:sz w:val="24"/>
          <w:szCs w:val="24"/>
          <w:lang w:bidi="hr-HR"/>
        </w:rPr>
        <w:t>na adresi Naručitelja</w:t>
      </w:r>
      <w:r w:rsidR="00AE630C">
        <w:rPr>
          <w:rFonts w:ascii="Cambria" w:hAnsi="Cambria"/>
          <w:bCs/>
          <w:sz w:val="24"/>
          <w:szCs w:val="24"/>
          <w:lang w:bidi="hr-HR"/>
        </w:rPr>
        <w:t xml:space="preserve"> – Samostanska 5, 32000 Vukovar. </w:t>
      </w:r>
      <w:bookmarkEnd w:id="45"/>
    </w:p>
    <w:p w:rsidR="00655B78" w:rsidRPr="003F7276" w:rsidRDefault="00655B78" w:rsidP="00655B78">
      <w:pPr>
        <w:pStyle w:val="Naslov2"/>
        <w:rPr>
          <w:lang w:val="hr-HR" w:bidi="hr-HR"/>
        </w:rPr>
      </w:pPr>
      <w:bookmarkStart w:id="46" w:name="_Toc482003388"/>
      <w:r w:rsidRPr="004A31BD">
        <w:rPr>
          <w:lang w:val="hr-HR" w:bidi="hr-HR"/>
        </w:rPr>
        <w:t>Rok pružanja usluga:</w:t>
      </w:r>
      <w:bookmarkEnd w:id="46"/>
      <w:r w:rsidRPr="004A31BD">
        <w:rPr>
          <w:lang w:val="hr-HR" w:bidi="hr-HR"/>
        </w:rPr>
        <w:t xml:space="preserve"> </w:t>
      </w:r>
    </w:p>
    <w:p w:rsidR="00655B78" w:rsidRDefault="0082618C" w:rsidP="00655B78">
      <w:pPr>
        <w:tabs>
          <w:tab w:val="left" w:pos="567"/>
        </w:tabs>
        <w:contextualSpacing/>
        <w:jc w:val="both"/>
        <w:rPr>
          <w:rFonts w:ascii="Cambria" w:hAnsi="Cambria"/>
          <w:bCs/>
          <w:sz w:val="24"/>
          <w:szCs w:val="24"/>
          <w:lang w:bidi="hr-HR"/>
        </w:rPr>
      </w:pPr>
      <w:r w:rsidRPr="0082618C">
        <w:rPr>
          <w:rFonts w:ascii="Cambria" w:hAnsi="Cambria"/>
          <w:bCs/>
          <w:color w:val="000000" w:themeColor="text1"/>
          <w:sz w:val="24"/>
          <w:szCs w:val="24"/>
          <w:lang w:bidi="hr-HR"/>
        </w:rPr>
        <w:t>R</w:t>
      </w:r>
      <w:r w:rsidR="00655B78">
        <w:rPr>
          <w:rFonts w:ascii="Cambria" w:hAnsi="Cambria"/>
          <w:bCs/>
          <w:sz w:val="24"/>
          <w:szCs w:val="24"/>
          <w:lang w:bidi="hr-HR"/>
        </w:rPr>
        <w:t xml:space="preserve">ok </w:t>
      </w:r>
      <w:r>
        <w:rPr>
          <w:rFonts w:ascii="Cambria" w:hAnsi="Cambria"/>
          <w:bCs/>
          <w:sz w:val="24"/>
          <w:szCs w:val="24"/>
          <w:lang w:bidi="hr-HR"/>
        </w:rPr>
        <w:t xml:space="preserve">izvršenja </w:t>
      </w:r>
      <w:r w:rsidR="002C76B8">
        <w:rPr>
          <w:rFonts w:ascii="Cambria" w:hAnsi="Cambria"/>
          <w:bCs/>
          <w:sz w:val="24"/>
          <w:szCs w:val="24"/>
          <w:lang w:bidi="hr-HR"/>
        </w:rPr>
        <w:t>usluge</w:t>
      </w:r>
      <w:r>
        <w:rPr>
          <w:rFonts w:ascii="Cambria" w:hAnsi="Cambria"/>
          <w:bCs/>
          <w:sz w:val="24"/>
          <w:szCs w:val="24"/>
          <w:lang w:bidi="hr-HR"/>
        </w:rPr>
        <w:t xml:space="preserve"> </w:t>
      </w:r>
      <w:r w:rsidR="00655B78">
        <w:rPr>
          <w:rFonts w:ascii="Cambria" w:hAnsi="Cambria"/>
          <w:bCs/>
          <w:sz w:val="24"/>
          <w:szCs w:val="24"/>
          <w:lang w:bidi="hr-HR"/>
        </w:rPr>
        <w:t xml:space="preserve">iznosi </w:t>
      </w:r>
      <w:r w:rsidR="00A1583C">
        <w:rPr>
          <w:rFonts w:ascii="Cambria" w:hAnsi="Cambria"/>
          <w:bCs/>
          <w:color w:val="000000" w:themeColor="text1"/>
          <w:sz w:val="24"/>
          <w:szCs w:val="24"/>
          <w:lang w:bidi="hr-HR"/>
        </w:rPr>
        <w:t>32</w:t>
      </w:r>
      <w:r w:rsidR="00A83B4A">
        <w:rPr>
          <w:rFonts w:ascii="Cambria" w:hAnsi="Cambria"/>
          <w:bCs/>
          <w:color w:val="000000" w:themeColor="text1"/>
          <w:sz w:val="24"/>
          <w:szCs w:val="24"/>
          <w:lang w:bidi="hr-HR"/>
        </w:rPr>
        <w:t>0</w:t>
      </w:r>
      <w:r w:rsidR="00655B78">
        <w:rPr>
          <w:rFonts w:ascii="Cambria" w:hAnsi="Cambria"/>
          <w:bCs/>
          <w:sz w:val="24"/>
          <w:szCs w:val="24"/>
          <w:lang w:bidi="hr-HR"/>
        </w:rPr>
        <w:t xml:space="preserve"> dana od potpisa ugovora o nabavi. </w:t>
      </w:r>
    </w:p>
    <w:p w:rsidR="00655B78" w:rsidRPr="004A31BD"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U slučaju kašnjenja ili neurednog ispunjenja obveze, Naručitelj je ovlašten na naplatu ugovorne kazne.</w:t>
      </w: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AE630C" w:rsidRDefault="00655B78" w:rsidP="00655B78">
      <w:pPr>
        <w:pStyle w:val="Naslov1"/>
        <w:rPr>
          <w:color w:val="C00000"/>
          <w:lang w:bidi="hr-HR"/>
        </w:rPr>
      </w:pPr>
      <w:bookmarkStart w:id="47" w:name="_Toc481585052"/>
      <w:bookmarkStart w:id="48" w:name="_Toc482003389"/>
      <w:r w:rsidRPr="00AE630C">
        <w:rPr>
          <w:color w:val="C00000"/>
          <w:lang w:bidi="hr-HR"/>
        </w:rPr>
        <w:lastRenderedPageBreak/>
        <w:t>OBAVEZNI RAZLOZI ISKLJUČENJA PONUDITELJA</w:t>
      </w:r>
      <w:bookmarkStart w:id="49" w:name="_Toc398548207"/>
      <w:bookmarkStart w:id="50" w:name="_Toc398561305"/>
      <w:bookmarkStart w:id="51" w:name="_Toc398564550"/>
      <w:bookmarkStart w:id="52" w:name="_Toc398624082"/>
      <w:bookmarkStart w:id="53" w:name="_Toc399159455"/>
      <w:bookmarkEnd w:id="47"/>
      <w:bookmarkEnd w:id="48"/>
    </w:p>
    <w:bookmarkEnd w:id="49"/>
    <w:bookmarkEnd w:id="50"/>
    <w:bookmarkEnd w:id="51"/>
    <w:bookmarkEnd w:id="52"/>
    <w:bookmarkEnd w:id="5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E630C" w:rsidP="00655B78">
      <w:pPr>
        <w:tabs>
          <w:tab w:val="left" w:pos="567"/>
        </w:tabs>
        <w:contextualSpacing/>
        <w:jc w:val="both"/>
        <w:rPr>
          <w:rFonts w:ascii="Cambria" w:hAnsi="Cambria"/>
          <w:bCs/>
          <w:sz w:val="24"/>
          <w:szCs w:val="24"/>
          <w:lang w:bidi="hr-HR"/>
        </w:rPr>
      </w:pPr>
      <w:r>
        <w:rPr>
          <w:rFonts w:ascii="Cambria" w:hAnsi="Cambria"/>
          <w:bCs/>
          <w:sz w:val="24"/>
          <w:szCs w:val="24"/>
          <w:lang w:bidi="hr-HR"/>
        </w:rPr>
        <w:t>3.1. Gospodarski subjekt bit</w:t>
      </w:r>
      <w:r w:rsidR="00655B78" w:rsidRPr="004A31BD">
        <w:rPr>
          <w:rFonts w:ascii="Cambria" w:hAnsi="Cambria"/>
          <w:bCs/>
          <w:sz w:val="24"/>
          <w:szCs w:val="24"/>
          <w:lang w:bidi="hr-HR"/>
        </w:rPr>
        <w:t xml:space="preserve"> će isključen iz postupka ukoliko:</w:t>
      </w:r>
    </w:p>
    <w:p w:rsidR="00655B78" w:rsidRPr="004A31BD" w:rsidRDefault="00655B78" w:rsidP="00655B78">
      <w:pPr>
        <w:pStyle w:val="Odlomakpopisa"/>
        <w:numPr>
          <w:ilvl w:val="2"/>
          <w:numId w:val="2"/>
        </w:numPr>
        <w:ind w:left="0" w:firstLine="0"/>
        <w:jc w:val="both"/>
        <w:rPr>
          <w:rFonts w:ascii="Cambria" w:hAnsi="Cambria"/>
          <w:bCs/>
          <w:sz w:val="24"/>
          <w:szCs w:val="24"/>
          <w:lang w:bidi="hr-HR"/>
        </w:rPr>
      </w:pPr>
      <w:r w:rsidRPr="004A31BD">
        <w:rPr>
          <w:rFonts w:ascii="Cambria" w:hAnsi="Cambria"/>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je lažno predstavio ili pružio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5B0F8F" w:rsidRDefault="00655B78" w:rsidP="005B0F8F">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3.2. Gospodarski subjekt bit će isključen iz postupka ukoliko:</w:t>
      </w:r>
    </w:p>
    <w:p w:rsidR="005B0F8F" w:rsidRPr="005B0F8F" w:rsidRDefault="00655B78" w:rsidP="005B0F8F">
      <w:pPr>
        <w:pStyle w:val="Odlomakpopisa"/>
        <w:numPr>
          <w:ilvl w:val="0"/>
          <w:numId w:val="42"/>
        </w:numPr>
        <w:tabs>
          <w:tab w:val="left" w:pos="567"/>
        </w:tabs>
        <w:jc w:val="both"/>
        <w:rPr>
          <w:rFonts w:ascii="Cambria" w:hAnsi="Cambria"/>
          <w:bCs/>
          <w:sz w:val="24"/>
          <w:szCs w:val="24"/>
          <w:lang w:bidi="hr-HR"/>
        </w:rPr>
      </w:pPr>
      <w:r w:rsidRPr="005B0F8F">
        <w:rPr>
          <w:rFonts w:ascii="Cambria" w:hAnsi="Cambria"/>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655B78" w:rsidRPr="005B0F8F" w:rsidRDefault="00655B78" w:rsidP="005B0F8F">
      <w:pPr>
        <w:pStyle w:val="Odlomakpopisa"/>
        <w:numPr>
          <w:ilvl w:val="0"/>
          <w:numId w:val="42"/>
        </w:numPr>
        <w:tabs>
          <w:tab w:val="left" w:pos="567"/>
        </w:tabs>
        <w:jc w:val="both"/>
        <w:rPr>
          <w:rFonts w:ascii="Cambria" w:hAnsi="Cambria"/>
          <w:bCs/>
          <w:sz w:val="24"/>
          <w:szCs w:val="24"/>
          <w:lang w:bidi="hr-HR"/>
        </w:rPr>
      </w:pPr>
      <w:r w:rsidRPr="005B0F8F">
        <w:rPr>
          <w:rFonts w:ascii="Cambria" w:hAnsi="Cambria"/>
          <w:bCs/>
          <w:sz w:val="24"/>
          <w:szCs w:val="24"/>
          <w:lang w:bidi="hr-HR"/>
        </w:rPr>
        <w:t>je u posljednje dvije godine do početka postupka nabave učinio težak profesionalni propust koji Naručitelj može dokazati na bilo koji način;</w:t>
      </w:r>
    </w:p>
    <w:p w:rsidR="00655B78" w:rsidRDefault="00655B78" w:rsidP="005B0F8F">
      <w:pPr>
        <w:pStyle w:val="Odlomakpopisa"/>
        <w:numPr>
          <w:ilvl w:val="0"/>
          <w:numId w:val="42"/>
        </w:numPr>
        <w:tabs>
          <w:tab w:val="left" w:pos="567"/>
        </w:tabs>
        <w:jc w:val="both"/>
        <w:rPr>
          <w:rFonts w:ascii="Cambria" w:hAnsi="Cambria"/>
          <w:bCs/>
          <w:sz w:val="24"/>
          <w:szCs w:val="24"/>
          <w:lang w:bidi="hr-HR"/>
        </w:rPr>
      </w:pPr>
      <w:r w:rsidRPr="005B0F8F">
        <w:rPr>
          <w:rFonts w:ascii="Cambria" w:hAnsi="Cambria"/>
          <w:bCs/>
          <w:sz w:val="24"/>
          <w:szCs w:val="24"/>
          <w:lang w:bidi="hr-HR"/>
        </w:rPr>
        <w:t>se sukob interesa ne može ukloniti izuzimanjem određenog člana/ova Odbora za nabavu iz Odbora za nabavu.</w:t>
      </w:r>
      <w:r w:rsidR="005B0F8F" w:rsidRPr="005B0F8F">
        <w:rPr>
          <w:rFonts w:ascii="Cambria" w:hAnsi="Cambria"/>
          <w:bCs/>
          <w:sz w:val="24"/>
          <w:szCs w:val="24"/>
          <w:lang w:bidi="hr-HR"/>
        </w:rPr>
        <w:t xml:space="preserve"> Ukoliko se sukob interesa ne može učinkovito ukloniti izuzimanjem član Odbora za nabavu/osobe ovlaštene za zastupanje NOJN-a/imenovane osobe za provođenje postupka nabave ili poduzimanjem drugih mjera, NOJN isključuje gospodarskog subjekta iz postupka nabave.</w:t>
      </w:r>
      <w:bookmarkStart w:id="54" w:name="_Toc398548209"/>
      <w:bookmarkStart w:id="55" w:name="_Toc398561307"/>
      <w:bookmarkStart w:id="56" w:name="_Toc398564552"/>
      <w:bookmarkStart w:id="57" w:name="_Toc398624084"/>
      <w:bookmarkStart w:id="58" w:name="_Toc399159457"/>
    </w:p>
    <w:p w:rsidR="005B0F8F" w:rsidRPr="005B0F8F" w:rsidRDefault="005B0F8F" w:rsidP="005B0F8F">
      <w:pPr>
        <w:pStyle w:val="Odlomakpopisa"/>
        <w:tabs>
          <w:tab w:val="left" w:pos="567"/>
        </w:tabs>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bCs/>
          <w:sz w:val="24"/>
          <w:szCs w:val="24"/>
          <w:lang w:bidi="hr-HR"/>
        </w:rPr>
      </w:pPr>
      <w:r w:rsidRPr="004A31BD">
        <w:rPr>
          <w:rFonts w:ascii="Cambria" w:hAnsi="Cambria"/>
          <w:bCs/>
          <w:sz w:val="24"/>
          <w:szCs w:val="24"/>
          <w:lang w:bidi="hr-HR"/>
        </w:rPr>
        <w:t>3.4. U slučaju zajednice ponuditelja, okolnosti vezane uz razloge isključenja utvrđuju se za sve članove zajednice ponuditelja pojedinačno te traženu izjavu mora potpisati svaki član zajednice ponuditelja.</w:t>
      </w:r>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sz w:val="24"/>
          <w:szCs w:val="24"/>
          <w:lang w:bidi="hr-HR"/>
        </w:rPr>
      </w:pP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 xml:space="preserve">može </w:t>
      </w:r>
      <w:r w:rsidRPr="004A31BD">
        <w:rPr>
          <w:rFonts w:ascii="Cambria" w:hAnsi="Cambria" w:cs="Lucida Sans Unicode"/>
          <w:sz w:val="24"/>
          <w:szCs w:val="24"/>
        </w:rPr>
        <w:t xml:space="preserve">u bilo kojem trenutku tijekom postupka nabave, zahtijevati od ponuditelja da prije </w:t>
      </w:r>
      <w:r w:rsidRPr="004A31BD">
        <w:rPr>
          <w:rFonts w:ascii="Cambria" w:hAnsi="Cambria" w:cs="Times New Roman"/>
          <w:sz w:val="24"/>
          <w:szCs w:val="24"/>
        </w:rPr>
        <w:t xml:space="preserve">sklapanja ugovora dostavi </w:t>
      </w:r>
      <w:r w:rsidRPr="004A31BD">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sidRPr="004A31BD">
        <w:rPr>
          <w:rFonts w:ascii="Cambria" w:hAnsi="Cambria"/>
          <w:sz w:val="24"/>
          <w:szCs w:val="24"/>
        </w:rPr>
        <w:t>P</w:t>
      </w:r>
      <w:r w:rsidRPr="004A31BD">
        <w:rPr>
          <w:rFonts w:ascii="Cambria" w:hAnsi="Cambria"/>
          <w:bCs/>
          <w:sz w:val="24"/>
          <w:szCs w:val="24"/>
          <w:lang w:bidi="hr-HR"/>
        </w:rPr>
        <w:t xml:space="preserve">onuditelju je dopušteno dostavljanje dokaza u izvorniku, u ovjerenoj ili neovjerenoj preslici. </w:t>
      </w:r>
      <w:r w:rsidRPr="004A31BD">
        <w:rPr>
          <w:rFonts w:ascii="Cambria" w:hAnsi="Cambria"/>
          <w:sz w:val="24"/>
          <w:szCs w:val="24"/>
          <w:lang w:bidi="hr-HR"/>
        </w:rPr>
        <w:t>U slučaju dostave nekog od dokaza na stranom jeziku, isti dokument mora biti dostavljen uz priloženi prijevod na hrvatski jezik</w:t>
      </w:r>
      <w:r w:rsidR="005B0F8F">
        <w:rPr>
          <w:rFonts w:ascii="Cambria" w:hAnsi="Cambria"/>
          <w:sz w:val="24"/>
          <w:szCs w:val="24"/>
          <w:lang w:bidi="hr-HR"/>
        </w:rPr>
        <w:t xml:space="preserve">, preveden od strane ovlaštenog prevoditelja. </w:t>
      </w:r>
      <w:r w:rsidRPr="004A31BD">
        <w:rPr>
          <w:rFonts w:ascii="Cambria" w:hAnsi="Cambria"/>
          <w:sz w:val="24"/>
          <w:szCs w:val="24"/>
          <w:lang w:bidi="hr-HR"/>
        </w:rPr>
        <w:t xml:space="preserve"> </w:t>
      </w:r>
    </w:p>
    <w:p w:rsidR="00655B78" w:rsidRPr="004A31BD" w:rsidRDefault="00655B78" w:rsidP="00655B78">
      <w:pPr>
        <w:pStyle w:val="Odlomakpopisa"/>
        <w:tabs>
          <w:tab w:val="left" w:pos="567"/>
        </w:tabs>
        <w:ind w:left="-90" w:firstLine="14"/>
        <w:jc w:val="both"/>
        <w:rPr>
          <w:rFonts w:ascii="Cambria" w:hAnsi="Cambria"/>
          <w:sz w:val="24"/>
          <w:szCs w:val="24"/>
          <w:lang w:bidi="hr-HR"/>
        </w:rPr>
      </w:pPr>
    </w:p>
    <w:p w:rsidR="00655B78" w:rsidRPr="004A31BD" w:rsidRDefault="00655B78" w:rsidP="00655B78">
      <w:pPr>
        <w:jc w:val="both"/>
        <w:rPr>
          <w:lang w:bidi="hr-HR"/>
        </w:rPr>
      </w:pPr>
      <w:r w:rsidRPr="004A31BD">
        <w:rPr>
          <w:rFonts w:ascii="Cambria" w:hAnsi="Cambria"/>
          <w:bCs/>
          <w:sz w:val="24"/>
          <w:szCs w:val="24"/>
          <w:lang w:bidi="hr-HR"/>
        </w:rPr>
        <w:t>3.5. U slučaju podizvoditelja, uvjeti vezani uz razloge isključenja utvrđuju se za sve podizvoditelje pojedinačno te traženu izjavu mora potpisati svaki podizvoditelj. Ukoliko neki od razloga isključenja postoji kod podizvoditelja, Naručitelj</w:t>
      </w:r>
      <w:r w:rsidR="005B0F8F">
        <w:rPr>
          <w:rFonts w:ascii="Cambria" w:hAnsi="Cambria"/>
          <w:bCs/>
          <w:sz w:val="24"/>
          <w:szCs w:val="24"/>
          <w:lang w:bidi="hr-HR"/>
        </w:rPr>
        <w:t xml:space="preserve"> </w:t>
      </w:r>
      <w:r w:rsidRPr="004A31BD">
        <w:rPr>
          <w:rFonts w:ascii="Cambria" w:hAnsi="Cambria"/>
          <w:bCs/>
          <w:sz w:val="24"/>
          <w:szCs w:val="24"/>
          <w:lang w:bidi="hr-HR"/>
        </w:rPr>
        <w:t>u postupku pregleda ocjene ponuda mora zahtijevati da gospodarski subjekt zamijeni podizvoditelja kod kojeg postoji neki od razloga za isključenje</w:t>
      </w:r>
      <w:r w:rsidRPr="004A31BD">
        <w:rPr>
          <w:rFonts w:cs="Lucida Sans Unicode"/>
          <w:color w:val="000000"/>
        </w:rPr>
        <w:t>.</w:t>
      </w:r>
      <w:bookmarkEnd w:id="54"/>
      <w:bookmarkEnd w:id="55"/>
      <w:bookmarkEnd w:id="56"/>
      <w:bookmarkEnd w:id="57"/>
      <w:bookmarkEnd w:id="58"/>
    </w:p>
    <w:p w:rsidR="00655B78" w:rsidRDefault="00655B78" w:rsidP="00655B78">
      <w:pPr>
        <w:tabs>
          <w:tab w:val="left" w:pos="567"/>
        </w:tabs>
        <w:contextualSpacing/>
        <w:jc w:val="both"/>
        <w:rPr>
          <w:rFonts w:ascii="Cambria" w:hAnsi="Cambria"/>
          <w:bCs/>
          <w:sz w:val="24"/>
          <w:szCs w:val="24"/>
          <w:lang w:bidi="hr-HR"/>
        </w:rPr>
      </w:pPr>
    </w:p>
    <w:p w:rsidR="00655B78" w:rsidRPr="00606A5B" w:rsidRDefault="00655B78" w:rsidP="00655B78">
      <w:pPr>
        <w:pStyle w:val="Naslov1"/>
        <w:rPr>
          <w:color w:val="C00000"/>
          <w:lang w:bidi="hr-HR"/>
        </w:rPr>
      </w:pPr>
      <w:bookmarkStart w:id="59" w:name="_Toc482003390"/>
      <w:r w:rsidRPr="00606A5B">
        <w:rPr>
          <w:color w:val="C00000"/>
          <w:lang w:bidi="hr-HR"/>
        </w:rPr>
        <w:lastRenderedPageBreak/>
        <w:t>UVJETI I DOKAZI KVALIFIKACIJE PONUDITELJA:</w:t>
      </w:r>
      <w:bookmarkEnd w:id="59"/>
    </w:p>
    <w:p w:rsidR="00655B78" w:rsidRPr="004A31BD" w:rsidRDefault="00655B78" w:rsidP="00655B78">
      <w:pPr>
        <w:tabs>
          <w:tab w:val="left" w:pos="567"/>
          <w:tab w:val="left" w:pos="4629"/>
        </w:tabs>
        <w:contextualSpacing/>
        <w:jc w:val="both"/>
        <w:rPr>
          <w:rFonts w:ascii="Cambria" w:hAnsi="Cambria"/>
          <w:bCs/>
          <w:sz w:val="24"/>
          <w:szCs w:val="24"/>
          <w:lang w:bidi="hr-HR"/>
        </w:rPr>
      </w:pPr>
    </w:p>
    <w:p w:rsidR="00655B78" w:rsidRPr="008E6E6C" w:rsidRDefault="00655B78" w:rsidP="008E6E6C">
      <w:pPr>
        <w:pStyle w:val="Naslov2"/>
        <w:rPr>
          <w:lang w:val="hr-HR" w:bidi="hr-HR"/>
        </w:rPr>
      </w:pPr>
      <w:bookmarkStart w:id="60" w:name="_Toc482003391"/>
      <w:r w:rsidRPr="004A31BD">
        <w:rPr>
          <w:lang w:val="hr-HR" w:bidi="hr-HR"/>
        </w:rPr>
        <w:t>Pravna i poslovna sposobnost</w:t>
      </w:r>
      <w:bookmarkEnd w:id="60"/>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Ponuditelj, odnosno zajednica ponuditelja, dužan je u svojoj ponudi priložiti dokaze kojima dokazuje svoju pravnu i poslovnu sposobnost.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Dokazi sposobnosti moraju biti na hrvatskom jeziku i latiničnom pismu.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Ukoliko je ponuditelj registriran izvan Republike Hrvatske, ili je izvorni dokaz sposobnosti na stranom jeziku, uz prilaganje dokaza o sposobnosti na stranom jeziku, ponuditelj je dužan uz dokument priložiti i prijevod ovlaštenog prevoditelja na hrvatski jezik.</w:t>
      </w:r>
    </w:p>
    <w:p w:rsidR="00655B78" w:rsidRPr="003F7276" w:rsidRDefault="00655B78" w:rsidP="00655B78">
      <w:pPr>
        <w:pStyle w:val="Default"/>
        <w:rPr>
          <w:b/>
          <w:i/>
          <w:lang w:bidi="hr-HR"/>
        </w:rPr>
      </w:pPr>
      <w:r w:rsidRPr="003F7276">
        <w:rPr>
          <w:b/>
          <w:i/>
          <w:lang w:bidi="hr-HR"/>
        </w:rPr>
        <w:t>Registracija</w:t>
      </w:r>
    </w:p>
    <w:p w:rsidR="00655B78" w:rsidRPr="004A31BD" w:rsidRDefault="00655B78" w:rsidP="00655B78">
      <w:pPr>
        <w:pStyle w:val="Default"/>
        <w:rPr>
          <w:lang w:bidi="hr-HR"/>
        </w:rPr>
      </w:pPr>
      <w:r w:rsidRPr="004A31BD">
        <w:rPr>
          <w:lang w:bidi="hr-HR"/>
        </w:rPr>
        <w:t>Ponuditelj mora u postupku javnog nadmetanja dokazati svoj upis u sudski, obrtni, strukovni ili drugi odgovarajući registar države sjed</w:t>
      </w:r>
      <w:r w:rsidR="005B0F8F">
        <w:rPr>
          <w:lang w:bidi="hr-HR"/>
        </w:rPr>
        <w:t>išta gospodarskog subjekta, koji</w:t>
      </w:r>
      <w:r w:rsidRPr="004A31BD">
        <w:rPr>
          <w:lang w:bidi="hr-HR"/>
        </w:rPr>
        <w:t xml:space="preserve">m dokazuje da je registriran za djelatnost koja je u vezi s predmetom nabave. </w:t>
      </w:r>
    </w:p>
    <w:p w:rsidR="00655B78" w:rsidRPr="004A31BD" w:rsidRDefault="00655B78" w:rsidP="00655B78">
      <w:pPr>
        <w:pStyle w:val="Default"/>
        <w:rPr>
          <w:lang w:bidi="hr-HR"/>
        </w:rPr>
      </w:pPr>
    </w:p>
    <w:p w:rsidR="00655B78" w:rsidRPr="003F7276" w:rsidRDefault="00655B78" w:rsidP="00655B78">
      <w:pPr>
        <w:pStyle w:val="Default"/>
        <w:rPr>
          <w:b/>
          <w:i/>
          <w:lang w:bidi="hr-HR"/>
        </w:rPr>
      </w:pPr>
      <w:r w:rsidRPr="003F7276">
        <w:rPr>
          <w:b/>
          <w:i/>
          <w:lang w:bidi="hr-HR"/>
        </w:rPr>
        <w:t xml:space="preserve">Naziv dokaza: </w:t>
      </w:r>
    </w:p>
    <w:p w:rsidR="00655B78" w:rsidRPr="004A31BD" w:rsidRDefault="00655B78" w:rsidP="00655B78">
      <w:pPr>
        <w:pStyle w:val="Default"/>
        <w:rPr>
          <w:lang w:bidi="hr-HR"/>
        </w:rPr>
      </w:pPr>
      <w:r w:rsidRPr="004A31BD">
        <w:rPr>
          <w:lang w:bidi="hr-HR"/>
        </w:rPr>
        <w:t xml:space="preserve">Izvod iz sudskog (trgovačkog), strukovnog, obrtnog ili drugog odgovarajućeg registra. </w:t>
      </w:r>
    </w:p>
    <w:p w:rsidR="00655B78" w:rsidRPr="004A31BD" w:rsidRDefault="00655B78" w:rsidP="00655B78">
      <w:pPr>
        <w:pStyle w:val="Default"/>
        <w:rPr>
          <w:lang w:bidi="hr-HR"/>
        </w:rPr>
      </w:pPr>
      <w:r w:rsidRPr="004A31BD">
        <w:rPr>
          <w:lang w:bidi="hr-HR"/>
        </w:rPr>
        <w:t>Upis u registar dokazuje s navedenim izvodom, a ako se oni ne izdaju u državi sjedišta gospodarskog subjekta, gospodarski subjekt može dostaviti i</w:t>
      </w:r>
      <w:r w:rsidR="005B0F8F">
        <w:rPr>
          <w:lang w:bidi="hr-HR"/>
        </w:rPr>
        <w:t xml:space="preserve">zjavu </w:t>
      </w:r>
      <w:r w:rsidRPr="004A31BD">
        <w:rPr>
          <w:lang w:bidi="hr-HR"/>
        </w:rPr>
        <w:t>s ovjerom potpisa kod nadležnog tijela</w:t>
      </w:r>
      <w:r w:rsidR="005B0F8F">
        <w:rPr>
          <w:lang w:bidi="hr-HR"/>
        </w:rPr>
        <w:t xml:space="preserve"> (javnog bilježnika)</w:t>
      </w:r>
      <w:r w:rsidRPr="004A31BD">
        <w:rPr>
          <w:lang w:bidi="hr-HR"/>
        </w:rPr>
        <w:t xml:space="preserve">. </w:t>
      </w:r>
    </w:p>
    <w:p w:rsidR="00655B78" w:rsidRPr="004A31BD" w:rsidRDefault="00655B78" w:rsidP="00655B78">
      <w:pPr>
        <w:pStyle w:val="Default"/>
        <w:rPr>
          <w:lang w:bidi="hr-HR"/>
        </w:rPr>
      </w:pPr>
    </w:p>
    <w:p w:rsidR="00655B78" w:rsidRPr="004A31BD" w:rsidRDefault="00655B78" w:rsidP="00655B78">
      <w:pPr>
        <w:pStyle w:val="Default"/>
        <w:rPr>
          <w:lang w:bidi="hr-HR"/>
        </w:rPr>
      </w:pPr>
    </w:p>
    <w:p w:rsidR="00655B78" w:rsidRPr="004A31BD" w:rsidRDefault="00655B78" w:rsidP="00655B78">
      <w:pPr>
        <w:pStyle w:val="Naslov2"/>
        <w:rPr>
          <w:lang w:val="hr-HR" w:bidi="hr-HR"/>
        </w:rPr>
      </w:pPr>
      <w:bookmarkStart w:id="61" w:name="_Toc482003392"/>
      <w:r w:rsidRPr="004A31BD">
        <w:rPr>
          <w:lang w:val="hr-HR" w:bidi="hr-HR"/>
        </w:rPr>
        <w:t>Tehnička i stručna sposobnost</w:t>
      </w:r>
      <w:bookmarkEnd w:id="61"/>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0D1288">
      <w:pPr>
        <w:numPr>
          <w:ilvl w:val="0"/>
          <w:numId w:val="18"/>
        </w:numPr>
        <w:tabs>
          <w:tab w:val="left" w:pos="567"/>
        </w:tabs>
        <w:contextualSpacing/>
        <w:jc w:val="both"/>
        <w:rPr>
          <w:rFonts w:ascii="Cambria" w:hAnsi="Cambria"/>
          <w:b/>
          <w:bCs/>
          <w:color w:val="C00000"/>
          <w:sz w:val="24"/>
          <w:szCs w:val="24"/>
          <w:lang w:bidi="hr-HR"/>
        </w:rPr>
      </w:pPr>
      <w:r w:rsidRPr="008E6E6C">
        <w:rPr>
          <w:rFonts w:ascii="Cambria" w:hAnsi="Cambria"/>
          <w:b/>
          <w:bCs/>
          <w:color w:val="C00000"/>
          <w:sz w:val="24"/>
          <w:szCs w:val="24"/>
          <w:lang w:bidi="hr-HR"/>
        </w:rPr>
        <w:t xml:space="preserve">UREDNO ISPUNJENI UGOVORI </w:t>
      </w:r>
    </w:p>
    <w:p w:rsidR="00655B78" w:rsidRPr="00A83B4A" w:rsidRDefault="00655B78" w:rsidP="00655B78">
      <w:pPr>
        <w:tabs>
          <w:tab w:val="left" w:pos="567"/>
        </w:tabs>
        <w:contextualSpacing/>
        <w:jc w:val="both"/>
        <w:rPr>
          <w:rFonts w:ascii="Cambria" w:hAnsi="Cambria"/>
          <w:bCs/>
          <w:color w:val="000000" w:themeColor="text1"/>
          <w:sz w:val="24"/>
          <w:szCs w:val="24"/>
          <w:lang w:bidi="hr-HR"/>
        </w:rPr>
      </w:pPr>
      <w:r w:rsidRPr="00A83B4A">
        <w:rPr>
          <w:rFonts w:ascii="Cambria" w:hAnsi="Cambria"/>
          <w:bCs/>
          <w:color w:val="000000" w:themeColor="text1"/>
          <w:sz w:val="24"/>
          <w:szCs w:val="24"/>
          <w:lang w:bidi="hr-HR"/>
        </w:rPr>
        <w:t>Ponuditelj mora dokazati tehničku sposobnost dostavom popisa ugovora</w:t>
      </w:r>
      <w:r w:rsidR="004D1E5A">
        <w:rPr>
          <w:rFonts w:ascii="Cambria" w:hAnsi="Cambria"/>
          <w:bCs/>
          <w:color w:val="000000" w:themeColor="text1"/>
          <w:sz w:val="24"/>
          <w:szCs w:val="24"/>
          <w:lang w:bidi="hr-HR"/>
        </w:rPr>
        <w:t>/narudžbi</w:t>
      </w:r>
      <w:r w:rsidRPr="00A83B4A">
        <w:rPr>
          <w:rFonts w:ascii="Cambria" w:hAnsi="Cambria"/>
          <w:bCs/>
          <w:color w:val="000000" w:themeColor="text1"/>
          <w:sz w:val="24"/>
          <w:szCs w:val="24"/>
          <w:lang w:bidi="hr-HR"/>
        </w:rPr>
        <w:t xml:space="preserve"> o </w:t>
      </w:r>
      <w:r w:rsidR="00431A49">
        <w:rPr>
          <w:rFonts w:ascii="Cambria" w:hAnsi="Cambria"/>
          <w:bCs/>
          <w:color w:val="000000" w:themeColor="text1"/>
          <w:sz w:val="24"/>
          <w:szCs w:val="24"/>
          <w:lang w:bidi="hr-HR"/>
        </w:rPr>
        <w:t xml:space="preserve">urednom </w:t>
      </w:r>
      <w:r w:rsidR="00A83B4A" w:rsidRPr="00A83B4A">
        <w:rPr>
          <w:rFonts w:ascii="Cambria" w:hAnsi="Cambria"/>
          <w:bCs/>
          <w:color w:val="000000" w:themeColor="text1"/>
          <w:sz w:val="24"/>
          <w:szCs w:val="24"/>
          <w:lang w:bidi="hr-HR"/>
        </w:rPr>
        <w:t xml:space="preserve">izvršenju </w:t>
      </w:r>
      <w:r w:rsidR="00502B48">
        <w:rPr>
          <w:rFonts w:ascii="Cambria" w:hAnsi="Cambria"/>
          <w:bCs/>
          <w:color w:val="000000" w:themeColor="text1"/>
          <w:sz w:val="24"/>
          <w:szCs w:val="24"/>
          <w:lang w:bidi="hr-HR"/>
        </w:rPr>
        <w:t>usluga</w:t>
      </w:r>
      <w:r w:rsidRPr="00A83B4A">
        <w:rPr>
          <w:rFonts w:ascii="Cambria" w:hAnsi="Cambria"/>
          <w:bCs/>
          <w:color w:val="000000" w:themeColor="text1"/>
          <w:sz w:val="24"/>
          <w:szCs w:val="24"/>
          <w:lang w:bidi="hr-HR"/>
        </w:rPr>
        <w:t xml:space="preserve"> istih ili sličnih</w:t>
      </w:r>
      <w:r w:rsidR="005647A5">
        <w:rPr>
          <w:rFonts w:ascii="Cambria" w:hAnsi="Cambria"/>
          <w:bCs/>
          <w:color w:val="000000" w:themeColor="text1"/>
          <w:sz w:val="24"/>
          <w:szCs w:val="24"/>
          <w:lang w:bidi="hr-HR"/>
        </w:rPr>
        <w:t xml:space="preserve"> (</w:t>
      </w:r>
      <w:r w:rsidR="00AA4418">
        <w:rPr>
          <w:rFonts w:ascii="Cambria" w:hAnsi="Cambria"/>
          <w:bCs/>
          <w:color w:val="000000" w:themeColor="text1"/>
          <w:sz w:val="24"/>
          <w:szCs w:val="24"/>
          <w:lang w:bidi="hr-HR"/>
        </w:rPr>
        <w:t xml:space="preserve">preventivna zaštita, </w:t>
      </w:r>
      <w:r w:rsidR="005647A5">
        <w:rPr>
          <w:rFonts w:ascii="Cambria" w:hAnsi="Cambria"/>
          <w:bCs/>
          <w:color w:val="000000" w:themeColor="text1"/>
          <w:sz w:val="24"/>
          <w:szCs w:val="24"/>
          <w:lang w:bidi="hr-HR"/>
        </w:rPr>
        <w:t>restauracija knjiga, restauracija kulturnih dobara…)</w:t>
      </w:r>
      <w:r w:rsidRPr="00A83B4A">
        <w:rPr>
          <w:rFonts w:ascii="Cambria" w:hAnsi="Cambria"/>
          <w:bCs/>
          <w:color w:val="000000" w:themeColor="text1"/>
          <w:sz w:val="24"/>
          <w:szCs w:val="24"/>
          <w:lang w:bidi="hr-HR"/>
        </w:rPr>
        <w:t xml:space="preserve"> predmetu nabave izvršenih u godini u kojoj je započeo postupak</w:t>
      </w:r>
      <w:r w:rsidR="005647A5">
        <w:rPr>
          <w:rFonts w:ascii="Cambria" w:hAnsi="Cambria"/>
          <w:bCs/>
          <w:color w:val="000000" w:themeColor="text1"/>
          <w:sz w:val="24"/>
          <w:szCs w:val="24"/>
          <w:lang w:bidi="hr-HR"/>
        </w:rPr>
        <w:t xml:space="preserve"> javnog nadmetanja i</w:t>
      </w:r>
      <w:r w:rsidR="00AA4418">
        <w:rPr>
          <w:rFonts w:ascii="Cambria" w:hAnsi="Cambria"/>
          <w:bCs/>
          <w:color w:val="000000" w:themeColor="text1"/>
          <w:sz w:val="24"/>
          <w:szCs w:val="24"/>
          <w:lang w:bidi="hr-HR"/>
        </w:rPr>
        <w:t xml:space="preserve"> u prethodnoj fiskalnoj godini</w:t>
      </w:r>
      <w:r w:rsidRPr="00A83B4A">
        <w:rPr>
          <w:rFonts w:ascii="Cambria" w:hAnsi="Cambria"/>
          <w:bCs/>
          <w:color w:val="000000" w:themeColor="text1"/>
          <w:sz w:val="24"/>
          <w:szCs w:val="24"/>
          <w:lang w:bidi="hr-HR"/>
        </w:rPr>
        <w:t xml:space="preserve">, za </w:t>
      </w:r>
      <w:r w:rsidR="007069FE" w:rsidRPr="00A83B4A">
        <w:rPr>
          <w:rFonts w:ascii="Cambria" w:hAnsi="Cambria"/>
          <w:bCs/>
          <w:color w:val="000000" w:themeColor="text1"/>
          <w:sz w:val="24"/>
          <w:szCs w:val="24"/>
          <w:lang w:bidi="hr-HR"/>
        </w:rPr>
        <w:t>predmet nabave</w:t>
      </w:r>
      <w:r w:rsidRPr="00A83B4A">
        <w:rPr>
          <w:rFonts w:ascii="Cambria" w:hAnsi="Cambria"/>
          <w:bCs/>
          <w:color w:val="000000" w:themeColor="text1"/>
          <w:sz w:val="24"/>
          <w:szCs w:val="24"/>
          <w:lang w:bidi="hr-HR"/>
        </w:rPr>
        <w:t xml:space="preserve"> s iznosom i datumom izvršenja, te nazivom druge ugovorne strane, </w:t>
      </w:r>
      <w:r w:rsidR="00431A49">
        <w:rPr>
          <w:rFonts w:ascii="Cambria" w:hAnsi="Cambria"/>
          <w:bCs/>
          <w:color w:val="000000" w:themeColor="text1"/>
          <w:sz w:val="24"/>
          <w:szCs w:val="24"/>
          <w:lang w:bidi="hr-HR"/>
        </w:rPr>
        <w:t xml:space="preserve">odnosno </w:t>
      </w:r>
      <w:r w:rsidRPr="00A83B4A">
        <w:rPr>
          <w:rFonts w:ascii="Cambria" w:hAnsi="Cambria"/>
          <w:bCs/>
          <w:color w:val="000000" w:themeColor="text1"/>
          <w:sz w:val="24"/>
          <w:szCs w:val="24"/>
          <w:lang w:bidi="hr-HR"/>
        </w:rPr>
        <w:t>naručitelja</w:t>
      </w:r>
      <w:r w:rsidR="00AA4418">
        <w:rPr>
          <w:rFonts w:ascii="Cambria" w:hAnsi="Cambria"/>
          <w:bCs/>
          <w:color w:val="000000" w:themeColor="text1"/>
          <w:sz w:val="24"/>
          <w:szCs w:val="24"/>
          <w:lang w:bidi="hr-HR"/>
        </w:rPr>
        <w:t xml:space="preserve"> u iznosu najmanje 3</w:t>
      </w:r>
      <w:r w:rsidR="00A1583C">
        <w:rPr>
          <w:rFonts w:ascii="Cambria" w:hAnsi="Cambria"/>
          <w:bCs/>
          <w:color w:val="000000" w:themeColor="text1"/>
          <w:sz w:val="24"/>
          <w:szCs w:val="24"/>
          <w:lang w:bidi="hr-HR"/>
        </w:rPr>
        <w:t xml:space="preserve">0% </w:t>
      </w:r>
      <w:r w:rsidR="00AA4418">
        <w:rPr>
          <w:rFonts w:ascii="Cambria" w:hAnsi="Cambria"/>
          <w:bCs/>
          <w:color w:val="000000" w:themeColor="text1"/>
          <w:sz w:val="24"/>
          <w:szCs w:val="24"/>
          <w:lang w:bidi="hr-HR"/>
        </w:rPr>
        <w:t>vrijednosti ponude</w:t>
      </w:r>
      <w:r w:rsidR="00431A49">
        <w:rPr>
          <w:rFonts w:ascii="Cambria" w:hAnsi="Cambria"/>
          <w:bCs/>
          <w:color w:val="000000" w:themeColor="text1"/>
          <w:sz w:val="24"/>
          <w:szCs w:val="24"/>
          <w:lang w:bidi="hr-HR"/>
        </w:rPr>
        <w:t>.</w:t>
      </w:r>
    </w:p>
    <w:p w:rsidR="00655B78" w:rsidRDefault="00655B78" w:rsidP="00655B78">
      <w:pPr>
        <w:tabs>
          <w:tab w:val="left" w:pos="567"/>
        </w:tabs>
        <w:contextualSpacing/>
        <w:jc w:val="both"/>
        <w:rPr>
          <w:rFonts w:ascii="Cambria" w:hAnsi="Cambria"/>
          <w:bCs/>
          <w:sz w:val="24"/>
          <w:szCs w:val="24"/>
          <w:lang w:bidi="hr-HR"/>
        </w:rPr>
      </w:pPr>
    </w:p>
    <w:p w:rsidR="005647A5" w:rsidRPr="005647A5" w:rsidRDefault="005647A5" w:rsidP="005647A5">
      <w:pPr>
        <w:tabs>
          <w:tab w:val="left" w:pos="567"/>
        </w:tabs>
        <w:contextualSpacing/>
        <w:jc w:val="both"/>
        <w:rPr>
          <w:rFonts w:ascii="Cambria" w:hAnsi="Cambria"/>
          <w:b/>
          <w:bCs/>
          <w:i/>
          <w:sz w:val="24"/>
          <w:szCs w:val="24"/>
          <w:lang w:bidi="hr-HR"/>
        </w:rPr>
      </w:pPr>
      <w:r w:rsidRPr="005647A5">
        <w:rPr>
          <w:rFonts w:ascii="Cambria" w:hAnsi="Cambria"/>
          <w:b/>
          <w:bCs/>
          <w:i/>
          <w:sz w:val="24"/>
          <w:szCs w:val="24"/>
          <w:lang w:bidi="hr-HR"/>
        </w:rPr>
        <w:t>Naziv dokaza:</w:t>
      </w:r>
    </w:p>
    <w:p w:rsidR="005647A5" w:rsidRPr="005647A5" w:rsidRDefault="005647A5" w:rsidP="005647A5">
      <w:pPr>
        <w:numPr>
          <w:ilvl w:val="0"/>
          <w:numId w:val="19"/>
        </w:numPr>
        <w:tabs>
          <w:tab w:val="left" w:pos="567"/>
        </w:tabs>
        <w:contextualSpacing/>
        <w:jc w:val="both"/>
        <w:rPr>
          <w:rFonts w:ascii="Cambria" w:hAnsi="Cambria"/>
          <w:bCs/>
          <w:sz w:val="24"/>
          <w:szCs w:val="24"/>
          <w:lang w:bidi="hr-HR"/>
        </w:rPr>
      </w:pPr>
      <w:r w:rsidRPr="005647A5">
        <w:rPr>
          <w:rFonts w:ascii="Cambria" w:hAnsi="Cambria"/>
          <w:b/>
          <w:bCs/>
          <w:sz w:val="24"/>
          <w:szCs w:val="24"/>
          <w:lang w:bidi="hr-HR"/>
        </w:rPr>
        <w:t>Popis ugovora</w:t>
      </w:r>
      <w:r w:rsidR="004D1E5A">
        <w:rPr>
          <w:rFonts w:ascii="Cambria" w:hAnsi="Cambria"/>
          <w:b/>
          <w:bCs/>
          <w:sz w:val="24"/>
          <w:szCs w:val="24"/>
          <w:lang w:bidi="hr-HR"/>
        </w:rPr>
        <w:t>/narudžbi</w:t>
      </w:r>
      <w:r w:rsidRPr="005647A5">
        <w:rPr>
          <w:rFonts w:ascii="Cambria" w:hAnsi="Cambria"/>
          <w:b/>
          <w:bCs/>
          <w:sz w:val="24"/>
          <w:szCs w:val="24"/>
          <w:lang w:bidi="hr-HR"/>
        </w:rPr>
        <w:t xml:space="preserve"> o izvršenju </w:t>
      </w:r>
      <w:r>
        <w:rPr>
          <w:rFonts w:ascii="Cambria" w:hAnsi="Cambria"/>
          <w:b/>
          <w:bCs/>
          <w:sz w:val="24"/>
          <w:szCs w:val="24"/>
          <w:lang w:bidi="hr-HR"/>
        </w:rPr>
        <w:t xml:space="preserve">usluga </w:t>
      </w:r>
      <w:r w:rsidRPr="005647A5">
        <w:rPr>
          <w:rFonts w:ascii="Cambria" w:hAnsi="Cambria"/>
          <w:b/>
          <w:bCs/>
          <w:sz w:val="24"/>
          <w:szCs w:val="24"/>
          <w:lang w:bidi="hr-HR"/>
        </w:rPr>
        <w:t xml:space="preserve">izvršenih u godini u kojoj je započeo postupak javnog nadmetanja i u </w:t>
      </w:r>
      <w:r w:rsidR="00AA4418">
        <w:rPr>
          <w:rFonts w:ascii="Cambria" w:hAnsi="Cambria"/>
          <w:b/>
          <w:bCs/>
          <w:sz w:val="24"/>
          <w:szCs w:val="24"/>
          <w:lang w:bidi="hr-HR"/>
        </w:rPr>
        <w:t>prethodnoj fiskalnoj godini</w:t>
      </w:r>
      <w:r w:rsidRPr="005647A5">
        <w:rPr>
          <w:rFonts w:ascii="Cambria" w:hAnsi="Cambria"/>
          <w:bCs/>
          <w:sz w:val="24"/>
          <w:szCs w:val="24"/>
          <w:lang w:bidi="hr-HR"/>
        </w:rPr>
        <w:t xml:space="preserve"> po predmetu nabave s iznosom i datumom izvršenja </w:t>
      </w:r>
      <w:r>
        <w:rPr>
          <w:rFonts w:ascii="Cambria" w:hAnsi="Cambria"/>
          <w:bCs/>
          <w:sz w:val="24"/>
          <w:szCs w:val="24"/>
          <w:lang w:bidi="hr-HR"/>
        </w:rPr>
        <w:t>usluga</w:t>
      </w:r>
      <w:r w:rsidRPr="005647A5">
        <w:rPr>
          <w:rFonts w:ascii="Cambria" w:hAnsi="Cambria"/>
          <w:bCs/>
          <w:sz w:val="24"/>
          <w:szCs w:val="24"/>
          <w:lang w:bidi="hr-HR"/>
        </w:rPr>
        <w:t xml:space="preserve">, te nazivom druge ugovorne strane (obrazac je sastavni dio ove Dokumentacije, </w:t>
      </w:r>
      <w:r w:rsidRPr="005647A5">
        <w:rPr>
          <w:rFonts w:ascii="Cambria" w:hAnsi="Cambria"/>
          <w:b/>
          <w:bCs/>
          <w:sz w:val="24"/>
          <w:szCs w:val="24"/>
          <w:lang w:bidi="hr-HR"/>
        </w:rPr>
        <w:t>Prilog III</w:t>
      </w:r>
      <w:r w:rsidRPr="005647A5">
        <w:rPr>
          <w:rFonts w:ascii="Cambria" w:hAnsi="Cambria"/>
          <w:bCs/>
          <w:sz w:val="24"/>
          <w:szCs w:val="24"/>
          <w:lang w:bidi="hr-HR"/>
        </w:rPr>
        <w:t xml:space="preserve">) </w:t>
      </w:r>
    </w:p>
    <w:p w:rsidR="005647A5" w:rsidRPr="005647A5" w:rsidRDefault="005647A5" w:rsidP="005647A5">
      <w:pPr>
        <w:tabs>
          <w:tab w:val="left" w:pos="567"/>
        </w:tabs>
        <w:contextualSpacing/>
        <w:jc w:val="both"/>
        <w:rPr>
          <w:rFonts w:ascii="Cambria" w:hAnsi="Cambria"/>
          <w:b/>
          <w:bCs/>
          <w:i/>
          <w:sz w:val="24"/>
          <w:szCs w:val="24"/>
          <w:lang w:bidi="hr-HR"/>
        </w:rPr>
      </w:pPr>
    </w:p>
    <w:p w:rsidR="005647A5" w:rsidRPr="005647A5" w:rsidRDefault="005647A5" w:rsidP="005647A5">
      <w:pPr>
        <w:tabs>
          <w:tab w:val="left" w:pos="567"/>
        </w:tabs>
        <w:contextualSpacing/>
        <w:jc w:val="both"/>
        <w:rPr>
          <w:rFonts w:ascii="Cambria" w:hAnsi="Cambria"/>
          <w:b/>
          <w:bCs/>
          <w:i/>
          <w:sz w:val="24"/>
          <w:szCs w:val="24"/>
          <w:lang w:bidi="hr-HR"/>
        </w:rPr>
      </w:pPr>
      <w:r w:rsidRPr="005647A5">
        <w:rPr>
          <w:rFonts w:ascii="Cambria" w:hAnsi="Cambria"/>
          <w:b/>
          <w:bCs/>
          <w:i/>
          <w:sz w:val="24"/>
          <w:szCs w:val="24"/>
          <w:lang w:bidi="hr-HR"/>
        </w:rPr>
        <w:t>Naziv izdavatelja dokaza:</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Ponuditelj izrađuje popis, a ovlaštena osoba za zastupanje ponuditelja potpisuje i pečatom ovjerava popis ugovora</w:t>
      </w:r>
      <w:r w:rsidR="004D1E5A">
        <w:rPr>
          <w:rFonts w:ascii="Cambria" w:hAnsi="Cambria"/>
          <w:bCs/>
          <w:sz w:val="24"/>
          <w:szCs w:val="24"/>
          <w:lang w:bidi="hr-HR"/>
        </w:rPr>
        <w:t>/narudžbi</w:t>
      </w:r>
      <w:r w:rsidRPr="005647A5">
        <w:rPr>
          <w:rFonts w:ascii="Cambria" w:hAnsi="Cambria"/>
          <w:bCs/>
          <w:sz w:val="24"/>
          <w:szCs w:val="24"/>
          <w:lang w:bidi="hr-HR"/>
        </w:rPr>
        <w:t xml:space="preserve"> o izvršenju radova. </w:t>
      </w:r>
    </w:p>
    <w:p w:rsidR="005647A5" w:rsidRPr="005647A5" w:rsidRDefault="005647A5" w:rsidP="005647A5">
      <w:pPr>
        <w:tabs>
          <w:tab w:val="left" w:pos="567"/>
        </w:tabs>
        <w:contextualSpacing/>
        <w:jc w:val="both"/>
        <w:rPr>
          <w:rFonts w:ascii="Cambria" w:hAnsi="Cambria"/>
          <w:bCs/>
          <w:sz w:val="24"/>
          <w:szCs w:val="24"/>
          <w:lang w:bidi="hr-HR"/>
        </w:rPr>
      </w:pP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lastRenderedPageBreak/>
        <w:t xml:space="preserve">Popis sadrži ili mu se kao dokaz prilaže potvrda druge ugovorne strane da su </w:t>
      </w:r>
      <w:r w:rsidR="00BF7E25">
        <w:rPr>
          <w:rFonts w:ascii="Cambria" w:hAnsi="Cambria"/>
          <w:bCs/>
          <w:sz w:val="24"/>
          <w:szCs w:val="24"/>
          <w:lang w:bidi="hr-HR"/>
        </w:rPr>
        <w:t>usluge</w:t>
      </w:r>
      <w:r w:rsidRPr="005647A5">
        <w:rPr>
          <w:rFonts w:ascii="Cambria" w:hAnsi="Cambria"/>
          <w:bCs/>
          <w:sz w:val="24"/>
          <w:szCs w:val="24"/>
          <w:lang w:bidi="hr-HR"/>
        </w:rPr>
        <w:t xml:space="preserve"> </w:t>
      </w:r>
      <w:r w:rsidR="00BF7E25">
        <w:rPr>
          <w:rFonts w:ascii="Cambria" w:hAnsi="Cambria"/>
          <w:bCs/>
          <w:sz w:val="24"/>
          <w:szCs w:val="24"/>
          <w:lang w:bidi="hr-HR"/>
        </w:rPr>
        <w:t xml:space="preserve">uredno </w:t>
      </w:r>
      <w:r w:rsidRPr="005647A5">
        <w:rPr>
          <w:rFonts w:ascii="Cambria" w:hAnsi="Cambria"/>
          <w:bCs/>
          <w:sz w:val="24"/>
          <w:szCs w:val="24"/>
          <w:lang w:bidi="hr-HR"/>
        </w:rPr>
        <w:t>i</w:t>
      </w:r>
      <w:r w:rsidR="00BF7E25">
        <w:rPr>
          <w:rFonts w:ascii="Cambria" w:hAnsi="Cambria"/>
          <w:bCs/>
          <w:sz w:val="24"/>
          <w:szCs w:val="24"/>
          <w:lang w:bidi="hr-HR"/>
        </w:rPr>
        <w:t>zvršene i u skladu s pravilima struke</w:t>
      </w:r>
      <w:r w:rsidRPr="005647A5">
        <w:rPr>
          <w:rFonts w:ascii="Cambria" w:hAnsi="Cambria"/>
          <w:bCs/>
          <w:sz w:val="24"/>
          <w:szCs w:val="24"/>
          <w:lang w:bidi="hr-HR"/>
        </w:rPr>
        <w:t>. Iz potvrde moraju biti vidljivi predmet ugovora</w:t>
      </w:r>
      <w:r w:rsidR="004D1E5A">
        <w:rPr>
          <w:rFonts w:ascii="Cambria" w:hAnsi="Cambria"/>
          <w:bCs/>
          <w:sz w:val="24"/>
          <w:szCs w:val="24"/>
          <w:lang w:bidi="hr-HR"/>
        </w:rPr>
        <w:t>/narudžbe</w:t>
      </w:r>
      <w:r w:rsidRPr="005647A5">
        <w:rPr>
          <w:rFonts w:ascii="Cambria" w:hAnsi="Cambria"/>
          <w:bCs/>
          <w:sz w:val="24"/>
          <w:szCs w:val="24"/>
          <w:lang w:bidi="hr-HR"/>
        </w:rPr>
        <w:t xml:space="preserve">, naziv i sjedište ugovornih strana, vrijednost </w:t>
      </w:r>
      <w:r w:rsidR="00BF7E25">
        <w:rPr>
          <w:rFonts w:ascii="Cambria" w:hAnsi="Cambria"/>
          <w:bCs/>
          <w:sz w:val="24"/>
          <w:szCs w:val="24"/>
          <w:lang w:bidi="hr-HR"/>
        </w:rPr>
        <w:t>usluga</w:t>
      </w:r>
      <w:r w:rsidRPr="005647A5">
        <w:rPr>
          <w:rFonts w:ascii="Cambria" w:hAnsi="Cambria"/>
          <w:bCs/>
          <w:sz w:val="24"/>
          <w:szCs w:val="24"/>
          <w:lang w:bidi="hr-HR"/>
        </w:rPr>
        <w:t>, vrste/grupe radova koji su obuhvaćeni ugovorom</w:t>
      </w:r>
      <w:r w:rsidR="004D1E5A">
        <w:rPr>
          <w:rFonts w:ascii="Cambria" w:hAnsi="Cambria"/>
          <w:bCs/>
          <w:sz w:val="24"/>
          <w:szCs w:val="24"/>
          <w:lang w:bidi="hr-HR"/>
        </w:rPr>
        <w:t>/narudžbom</w:t>
      </w:r>
      <w:r w:rsidRPr="005647A5">
        <w:rPr>
          <w:rFonts w:ascii="Cambria" w:hAnsi="Cambria"/>
          <w:bCs/>
          <w:sz w:val="24"/>
          <w:szCs w:val="24"/>
          <w:lang w:bidi="hr-HR"/>
        </w:rPr>
        <w:t>, datum izvršenja ugovora</w:t>
      </w:r>
      <w:r w:rsidR="004D1E5A">
        <w:rPr>
          <w:rFonts w:ascii="Cambria" w:hAnsi="Cambria"/>
          <w:bCs/>
          <w:sz w:val="24"/>
          <w:szCs w:val="24"/>
          <w:lang w:bidi="hr-HR"/>
        </w:rPr>
        <w:t>/narudžbe</w:t>
      </w:r>
      <w:r w:rsidRPr="005647A5">
        <w:rPr>
          <w:rFonts w:ascii="Cambria" w:hAnsi="Cambria"/>
          <w:bCs/>
          <w:sz w:val="24"/>
          <w:szCs w:val="24"/>
          <w:lang w:bidi="hr-HR"/>
        </w:rPr>
        <w:t xml:space="preserve"> te navod o urednom izvršenju.</w:t>
      </w:r>
    </w:p>
    <w:p w:rsidR="005647A5" w:rsidRPr="005647A5" w:rsidRDefault="005647A5" w:rsidP="005647A5">
      <w:pPr>
        <w:tabs>
          <w:tab w:val="left" w:pos="567"/>
        </w:tabs>
        <w:contextualSpacing/>
        <w:jc w:val="both"/>
        <w:rPr>
          <w:rFonts w:ascii="Cambria" w:hAnsi="Cambria"/>
          <w:bCs/>
          <w:sz w:val="24"/>
          <w:szCs w:val="24"/>
          <w:lang w:bidi="hr-HR"/>
        </w:rPr>
      </w:pPr>
    </w:p>
    <w:p w:rsidR="005647A5" w:rsidRPr="005647A5" w:rsidRDefault="005647A5" w:rsidP="005647A5">
      <w:pPr>
        <w:numPr>
          <w:ilvl w:val="0"/>
          <w:numId w:val="19"/>
        </w:numPr>
        <w:tabs>
          <w:tab w:val="left" w:pos="567"/>
        </w:tabs>
        <w:contextualSpacing/>
        <w:jc w:val="both"/>
        <w:rPr>
          <w:rFonts w:ascii="Cambria" w:hAnsi="Cambria"/>
          <w:bCs/>
          <w:sz w:val="24"/>
          <w:szCs w:val="24"/>
          <w:lang w:bidi="hr-HR"/>
        </w:rPr>
      </w:pPr>
      <w:r w:rsidRPr="005647A5">
        <w:rPr>
          <w:rFonts w:ascii="Cambria" w:hAnsi="Cambria"/>
          <w:b/>
          <w:bCs/>
          <w:sz w:val="24"/>
          <w:szCs w:val="24"/>
          <w:lang w:bidi="hr-HR"/>
        </w:rPr>
        <w:t>Potvrda / potvrde o uredno ispunjenim ugovorima</w:t>
      </w:r>
      <w:r w:rsidR="004D1E5A">
        <w:rPr>
          <w:rFonts w:ascii="Cambria" w:hAnsi="Cambria"/>
          <w:b/>
          <w:bCs/>
          <w:sz w:val="24"/>
          <w:szCs w:val="24"/>
          <w:lang w:bidi="hr-HR"/>
        </w:rPr>
        <w:t>/narudžbama</w:t>
      </w:r>
      <w:r w:rsidRPr="005647A5">
        <w:rPr>
          <w:rFonts w:ascii="Cambria" w:hAnsi="Cambria"/>
          <w:b/>
          <w:bCs/>
          <w:sz w:val="24"/>
          <w:szCs w:val="24"/>
          <w:lang w:bidi="hr-HR"/>
        </w:rPr>
        <w:t xml:space="preserve"> izvršenim u godini u kojoj je započeo postupak javnog nadmetanja i u </w:t>
      </w:r>
      <w:r w:rsidR="00AA4418">
        <w:rPr>
          <w:rFonts w:ascii="Cambria" w:hAnsi="Cambria"/>
          <w:b/>
          <w:bCs/>
          <w:sz w:val="24"/>
          <w:szCs w:val="24"/>
          <w:lang w:bidi="hr-HR"/>
        </w:rPr>
        <w:t>prethodnoj fiskalnoj godini</w:t>
      </w:r>
      <w:r w:rsidRPr="005647A5">
        <w:rPr>
          <w:rFonts w:ascii="Cambria" w:hAnsi="Cambria"/>
          <w:b/>
          <w:bCs/>
          <w:sz w:val="24"/>
          <w:szCs w:val="24"/>
          <w:lang w:bidi="hr-HR"/>
        </w:rPr>
        <w:t xml:space="preserve"> </w:t>
      </w:r>
      <w:r w:rsidR="00AA4418">
        <w:rPr>
          <w:rFonts w:ascii="Cambria" w:hAnsi="Cambria"/>
          <w:bCs/>
          <w:sz w:val="24"/>
          <w:szCs w:val="24"/>
          <w:lang w:bidi="hr-HR"/>
        </w:rPr>
        <w:t>najmanje u iznosu 3</w:t>
      </w:r>
      <w:r w:rsidRPr="005647A5">
        <w:rPr>
          <w:rFonts w:ascii="Cambria" w:hAnsi="Cambria"/>
          <w:bCs/>
          <w:sz w:val="24"/>
          <w:szCs w:val="24"/>
          <w:lang w:bidi="hr-HR"/>
        </w:rPr>
        <w:t xml:space="preserve">0% </w:t>
      </w:r>
      <w:r w:rsidR="00AA4418">
        <w:rPr>
          <w:rFonts w:ascii="Cambria" w:hAnsi="Cambria"/>
          <w:bCs/>
          <w:sz w:val="24"/>
          <w:szCs w:val="24"/>
          <w:lang w:bidi="hr-HR"/>
        </w:rPr>
        <w:t>ponude</w:t>
      </w:r>
      <w:r w:rsidRPr="005647A5">
        <w:rPr>
          <w:rFonts w:ascii="Cambria" w:hAnsi="Cambria"/>
          <w:bCs/>
          <w:sz w:val="24"/>
          <w:szCs w:val="24"/>
          <w:lang w:bidi="hr-HR"/>
        </w:rPr>
        <w:t xml:space="preserve"> koje se prilažu popisu značajnijih ugovora</w:t>
      </w:r>
      <w:r w:rsidR="00AA4418">
        <w:rPr>
          <w:rFonts w:ascii="Cambria" w:hAnsi="Cambria"/>
          <w:bCs/>
          <w:sz w:val="24"/>
          <w:szCs w:val="24"/>
          <w:lang w:bidi="hr-HR"/>
        </w:rPr>
        <w:t xml:space="preserve"> (Prilogu III). </w:t>
      </w:r>
    </w:p>
    <w:p w:rsidR="005647A5" w:rsidRPr="005647A5" w:rsidRDefault="005647A5" w:rsidP="005647A5">
      <w:pPr>
        <w:tabs>
          <w:tab w:val="left" w:pos="567"/>
        </w:tabs>
        <w:contextualSpacing/>
        <w:jc w:val="both"/>
        <w:rPr>
          <w:rFonts w:ascii="Cambria" w:hAnsi="Cambria"/>
          <w:bCs/>
          <w:sz w:val="24"/>
          <w:szCs w:val="24"/>
          <w:lang w:bidi="hr-HR"/>
        </w:rPr>
      </w:pPr>
    </w:p>
    <w:p w:rsidR="005647A5" w:rsidRPr="005647A5" w:rsidRDefault="005647A5" w:rsidP="005647A5">
      <w:pPr>
        <w:tabs>
          <w:tab w:val="left" w:pos="567"/>
        </w:tabs>
        <w:contextualSpacing/>
        <w:jc w:val="both"/>
        <w:rPr>
          <w:rFonts w:ascii="Cambria" w:hAnsi="Cambria"/>
          <w:bCs/>
          <w:sz w:val="24"/>
          <w:szCs w:val="24"/>
          <w:lang w:bidi="hr-HR"/>
        </w:rPr>
      </w:pPr>
    </w:p>
    <w:p w:rsidR="005647A5" w:rsidRPr="005647A5" w:rsidRDefault="005647A5" w:rsidP="005647A5">
      <w:pPr>
        <w:tabs>
          <w:tab w:val="left" w:pos="567"/>
        </w:tabs>
        <w:contextualSpacing/>
        <w:jc w:val="both"/>
        <w:rPr>
          <w:rFonts w:ascii="Cambria" w:hAnsi="Cambria"/>
          <w:b/>
          <w:bCs/>
          <w:i/>
          <w:sz w:val="24"/>
          <w:szCs w:val="24"/>
          <w:lang w:bidi="hr-HR"/>
        </w:rPr>
      </w:pPr>
      <w:r w:rsidRPr="005647A5">
        <w:rPr>
          <w:rFonts w:ascii="Cambria" w:hAnsi="Cambria"/>
          <w:b/>
          <w:bCs/>
          <w:i/>
          <w:sz w:val="24"/>
          <w:szCs w:val="24"/>
          <w:lang w:bidi="hr-HR"/>
        </w:rPr>
        <w:t xml:space="preserve">Naziv izdavatelja dokaza: </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Potvrd</w:t>
      </w:r>
      <w:r w:rsidR="004D1E5A">
        <w:rPr>
          <w:rFonts w:ascii="Cambria" w:hAnsi="Cambria"/>
          <w:bCs/>
          <w:sz w:val="24"/>
          <w:szCs w:val="24"/>
          <w:lang w:bidi="hr-HR"/>
        </w:rPr>
        <w:t>u o uredno ispunjenom ugovoru/</w:t>
      </w:r>
      <w:r w:rsidRPr="005647A5">
        <w:rPr>
          <w:rFonts w:ascii="Cambria" w:hAnsi="Cambria"/>
          <w:bCs/>
          <w:sz w:val="24"/>
          <w:szCs w:val="24"/>
          <w:lang w:bidi="hr-HR"/>
        </w:rPr>
        <w:t>ugovorima</w:t>
      </w:r>
      <w:r w:rsidR="004D1E5A">
        <w:rPr>
          <w:rFonts w:ascii="Cambria" w:hAnsi="Cambria"/>
          <w:bCs/>
          <w:sz w:val="24"/>
          <w:szCs w:val="24"/>
          <w:lang w:bidi="hr-HR"/>
        </w:rPr>
        <w:t xml:space="preserve"> ili narudžbi/narudžbama</w:t>
      </w:r>
      <w:r w:rsidRPr="005647A5">
        <w:rPr>
          <w:rFonts w:ascii="Cambria" w:hAnsi="Cambria"/>
          <w:bCs/>
          <w:sz w:val="24"/>
          <w:szCs w:val="24"/>
          <w:lang w:bidi="hr-HR"/>
        </w:rPr>
        <w:t xml:space="preserve"> izdaje, potpisuje i pečatom  ovjerava druga ugovorna strana (naručitelj). </w:t>
      </w:r>
    </w:p>
    <w:p w:rsidR="005647A5" w:rsidRPr="005647A5" w:rsidRDefault="005647A5" w:rsidP="005647A5">
      <w:pPr>
        <w:tabs>
          <w:tab w:val="left" w:pos="567"/>
        </w:tabs>
        <w:contextualSpacing/>
        <w:jc w:val="both"/>
        <w:rPr>
          <w:rFonts w:ascii="Cambria" w:hAnsi="Cambria"/>
          <w:bCs/>
          <w:sz w:val="24"/>
          <w:szCs w:val="24"/>
          <w:lang w:bidi="hr-HR"/>
        </w:rPr>
      </w:pPr>
    </w:p>
    <w:p w:rsidR="005647A5" w:rsidRPr="005647A5" w:rsidRDefault="005647A5" w:rsidP="005647A5">
      <w:pPr>
        <w:tabs>
          <w:tab w:val="left" w:pos="567"/>
        </w:tabs>
        <w:contextualSpacing/>
        <w:jc w:val="both"/>
        <w:rPr>
          <w:rFonts w:ascii="Cambria" w:hAnsi="Cambria"/>
          <w:b/>
          <w:bCs/>
          <w:i/>
          <w:sz w:val="24"/>
          <w:szCs w:val="24"/>
          <w:lang w:bidi="hr-HR"/>
        </w:rPr>
      </w:pPr>
      <w:r w:rsidRPr="005647A5">
        <w:rPr>
          <w:rFonts w:ascii="Cambria" w:hAnsi="Cambria"/>
          <w:b/>
          <w:bCs/>
          <w:i/>
          <w:sz w:val="24"/>
          <w:szCs w:val="24"/>
          <w:lang w:bidi="hr-HR"/>
        </w:rPr>
        <w:t xml:space="preserve">Vrijednosni pokazatelj dokaza: </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 xml:space="preserve">Potvrda/e mora/ju biti u razmjeru s predmetom nabave što znači da ponuditelj mora dokazati da je izvršio </w:t>
      </w:r>
      <w:r w:rsidR="00AA4418">
        <w:rPr>
          <w:rFonts w:ascii="Cambria" w:hAnsi="Cambria"/>
          <w:bCs/>
          <w:sz w:val="24"/>
          <w:szCs w:val="24"/>
          <w:lang w:bidi="hr-HR"/>
        </w:rPr>
        <w:t>poslove čiji</w:t>
      </w:r>
      <w:r w:rsidRPr="005647A5">
        <w:rPr>
          <w:rFonts w:ascii="Cambria" w:hAnsi="Cambria"/>
          <w:bCs/>
          <w:sz w:val="24"/>
          <w:szCs w:val="24"/>
          <w:lang w:bidi="hr-HR"/>
        </w:rPr>
        <w:t xml:space="preserve"> je zbroj </w:t>
      </w:r>
      <w:r w:rsidR="00AA4418">
        <w:rPr>
          <w:rFonts w:ascii="Cambria" w:hAnsi="Cambria"/>
          <w:bCs/>
          <w:sz w:val="24"/>
          <w:szCs w:val="24"/>
          <w:lang w:bidi="hr-HR"/>
        </w:rPr>
        <w:t>vrijednosti jednak ili veći od 3</w:t>
      </w:r>
      <w:r w:rsidRPr="005647A5">
        <w:rPr>
          <w:rFonts w:ascii="Cambria" w:hAnsi="Cambria"/>
          <w:bCs/>
          <w:sz w:val="24"/>
          <w:szCs w:val="24"/>
          <w:lang w:bidi="hr-HR"/>
        </w:rPr>
        <w:t xml:space="preserve">0% </w:t>
      </w:r>
      <w:r w:rsidR="00AA4418">
        <w:rPr>
          <w:rFonts w:ascii="Cambria" w:hAnsi="Cambria"/>
          <w:bCs/>
          <w:sz w:val="24"/>
          <w:szCs w:val="24"/>
          <w:lang w:bidi="hr-HR"/>
        </w:rPr>
        <w:t>vrijednosti ponude</w:t>
      </w:r>
      <w:r w:rsidRPr="005647A5">
        <w:rPr>
          <w:rFonts w:ascii="Cambria" w:hAnsi="Cambria"/>
          <w:bCs/>
          <w:sz w:val="24"/>
          <w:szCs w:val="24"/>
          <w:lang w:bidi="hr-HR"/>
        </w:rPr>
        <w:t xml:space="preserve">. </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Ponuditelj može dostaviti jednu ili više potvrda o uredno izvršenim ugovorima</w:t>
      </w:r>
      <w:r w:rsidR="004D1E5A">
        <w:rPr>
          <w:rFonts w:ascii="Cambria" w:hAnsi="Cambria"/>
          <w:bCs/>
          <w:sz w:val="24"/>
          <w:szCs w:val="24"/>
          <w:lang w:bidi="hr-HR"/>
        </w:rPr>
        <w:t>/narudžbama</w:t>
      </w:r>
      <w:r w:rsidRPr="005647A5">
        <w:rPr>
          <w:rFonts w:ascii="Cambria" w:hAnsi="Cambria"/>
          <w:bCs/>
          <w:sz w:val="24"/>
          <w:szCs w:val="24"/>
          <w:lang w:bidi="hr-HR"/>
        </w:rPr>
        <w:t xml:space="preserve">. </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Ponuditelj će zbrojiti sve ugovore</w:t>
      </w:r>
      <w:r w:rsidR="004D1E5A">
        <w:rPr>
          <w:rFonts w:ascii="Cambria" w:hAnsi="Cambria"/>
          <w:bCs/>
          <w:sz w:val="24"/>
          <w:szCs w:val="24"/>
          <w:lang w:bidi="hr-HR"/>
        </w:rPr>
        <w:t>/narudžbe</w:t>
      </w:r>
      <w:r w:rsidRPr="005647A5">
        <w:rPr>
          <w:rFonts w:ascii="Cambria" w:hAnsi="Cambria"/>
          <w:bCs/>
          <w:sz w:val="24"/>
          <w:szCs w:val="24"/>
          <w:lang w:bidi="hr-HR"/>
        </w:rPr>
        <w:t xml:space="preserve"> i dokazati da </w:t>
      </w:r>
      <w:r w:rsidR="004D1E5A">
        <w:rPr>
          <w:rFonts w:ascii="Cambria" w:hAnsi="Cambria"/>
          <w:bCs/>
          <w:sz w:val="24"/>
          <w:szCs w:val="24"/>
          <w:lang w:bidi="hr-HR"/>
        </w:rPr>
        <w:t xml:space="preserve">je iznos svih izvršenih ugovora/narudžbi </w:t>
      </w:r>
      <w:r w:rsidRPr="005647A5">
        <w:rPr>
          <w:rFonts w:ascii="Cambria" w:hAnsi="Cambria"/>
          <w:bCs/>
          <w:sz w:val="24"/>
          <w:szCs w:val="24"/>
          <w:lang w:bidi="hr-HR"/>
        </w:rPr>
        <w:t xml:space="preserve">u razmjeru s predmetom nabave (bez PDV-a) u vrijednosti koja je definirana u ovom poglavlju Dokumentacije za nadmetanje. </w:t>
      </w:r>
    </w:p>
    <w:p w:rsidR="005647A5" w:rsidRPr="005647A5" w:rsidRDefault="005647A5" w:rsidP="005647A5">
      <w:pPr>
        <w:tabs>
          <w:tab w:val="left" w:pos="567"/>
        </w:tabs>
        <w:contextualSpacing/>
        <w:jc w:val="both"/>
        <w:rPr>
          <w:rFonts w:ascii="Cambria" w:hAnsi="Cambria"/>
          <w:bCs/>
          <w:sz w:val="24"/>
          <w:szCs w:val="24"/>
          <w:lang w:bidi="hr-HR"/>
        </w:rPr>
      </w:pPr>
      <w:r w:rsidRPr="005647A5">
        <w:rPr>
          <w:rFonts w:ascii="Cambria" w:hAnsi="Cambria"/>
          <w:bCs/>
          <w:sz w:val="24"/>
          <w:szCs w:val="24"/>
          <w:lang w:bidi="hr-HR"/>
        </w:rPr>
        <w:t>U slučaju ugovora</w:t>
      </w:r>
      <w:r w:rsidR="004D1E5A">
        <w:rPr>
          <w:rFonts w:ascii="Cambria" w:hAnsi="Cambria"/>
          <w:bCs/>
          <w:sz w:val="24"/>
          <w:szCs w:val="24"/>
          <w:lang w:bidi="hr-HR"/>
        </w:rPr>
        <w:t>/narudžbi</w:t>
      </w:r>
      <w:r w:rsidRPr="005647A5">
        <w:rPr>
          <w:rFonts w:ascii="Cambria" w:hAnsi="Cambria"/>
          <w:bCs/>
          <w:sz w:val="24"/>
          <w:szCs w:val="24"/>
          <w:lang w:bidi="hr-HR"/>
        </w:rPr>
        <w:t xml:space="preserve"> čiji je iznos ugovoren u nekoj drugoj valuti, koja nije Hrvatska kuna, preračun u HRK će se </w:t>
      </w:r>
      <w:r w:rsidR="00797944">
        <w:rPr>
          <w:rFonts w:ascii="Cambria" w:hAnsi="Cambria"/>
          <w:bCs/>
          <w:sz w:val="24"/>
          <w:szCs w:val="24"/>
          <w:lang w:bidi="hr-HR"/>
        </w:rPr>
        <w:t>vršiti na dan potpisa ugovora</w:t>
      </w:r>
      <w:r w:rsidR="004D1E5A">
        <w:rPr>
          <w:rFonts w:ascii="Cambria" w:hAnsi="Cambria"/>
          <w:bCs/>
          <w:sz w:val="24"/>
          <w:szCs w:val="24"/>
          <w:lang w:bidi="hr-HR"/>
        </w:rPr>
        <w:t>/narudžbe</w:t>
      </w:r>
      <w:r w:rsidR="00797944">
        <w:rPr>
          <w:rFonts w:ascii="Cambria" w:hAnsi="Cambria"/>
          <w:bCs/>
          <w:sz w:val="24"/>
          <w:szCs w:val="24"/>
          <w:lang w:bidi="hr-HR"/>
        </w:rPr>
        <w:t xml:space="preserve"> o</w:t>
      </w:r>
      <w:r w:rsidR="00BF7E25">
        <w:rPr>
          <w:rFonts w:ascii="Cambria" w:hAnsi="Cambria"/>
          <w:bCs/>
          <w:sz w:val="24"/>
          <w:szCs w:val="24"/>
          <w:lang w:bidi="hr-HR"/>
        </w:rPr>
        <w:t xml:space="preserve"> uslugama</w:t>
      </w:r>
      <w:r w:rsidRPr="005647A5">
        <w:rPr>
          <w:rFonts w:ascii="Cambria" w:hAnsi="Cambria"/>
          <w:bCs/>
          <w:sz w:val="24"/>
          <w:szCs w:val="24"/>
          <w:lang w:bidi="hr-HR"/>
        </w:rPr>
        <w:t>, na stranici HNB-a</w:t>
      </w:r>
      <w:r w:rsidR="00BF7E25">
        <w:rPr>
          <w:rFonts w:ascii="Cambria" w:hAnsi="Cambria"/>
          <w:bCs/>
          <w:sz w:val="24"/>
          <w:szCs w:val="24"/>
          <w:lang w:bidi="hr-HR"/>
        </w:rPr>
        <w:t xml:space="preserve"> prema srednjem tečaju</w:t>
      </w:r>
      <w:r w:rsidRPr="005647A5">
        <w:rPr>
          <w:rFonts w:ascii="Cambria" w:hAnsi="Cambria"/>
          <w:bCs/>
          <w:sz w:val="24"/>
          <w:szCs w:val="24"/>
          <w:lang w:bidi="hr-HR"/>
        </w:rPr>
        <w:t>.</w:t>
      </w:r>
    </w:p>
    <w:p w:rsidR="005647A5" w:rsidRDefault="005647A5"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5C106D" w:rsidP="000D1288">
      <w:pPr>
        <w:numPr>
          <w:ilvl w:val="0"/>
          <w:numId w:val="18"/>
        </w:numPr>
        <w:tabs>
          <w:tab w:val="left" w:pos="567"/>
        </w:tabs>
        <w:contextualSpacing/>
        <w:jc w:val="both"/>
        <w:rPr>
          <w:rFonts w:ascii="Cambria" w:hAnsi="Cambria"/>
          <w:b/>
          <w:bCs/>
          <w:color w:val="C00000"/>
          <w:sz w:val="24"/>
          <w:szCs w:val="24"/>
          <w:lang w:bidi="hr-HR"/>
        </w:rPr>
      </w:pPr>
      <w:r w:rsidRPr="008E6E6C">
        <w:rPr>
          <w:rFonts w:ascii="Cambria" w:hAnsi="Cambria"/>
          <w:b/>
          <w:bCs/>
          <w:color w:val="C00000"/>
          <w:sz w:val="24"/>
          <w:szCs w:val="24"/>
          <w:lang w:bidi="hr-HR"/>
        </w:rPr>
        <w:t>OVLAŠTENJE ZA RAD NA KULTURNOM DOBRU</w:t>
      </w:r>
    </w:p>
    <w:p w:rsidR="005C106D" w:rsidRPr="007E105A" w:rsidRDefault="007E105A" w:rsidP="007E105A">
      <w:pPr>
        <w:tabs>
          <w:tab w:val="left" w:pos="567"/>
        </w:tabs>
        <w:contextualSpacing/>
        <w:jc w:val="both"/>
        <w:rPr>
          <w:rFonts w:ascii="Cambria" w:hAnsi="Cambria"/>
          <w:bCs/>
          <w:sz w:val="24"/>
          <w:szCs w:val="24"/>
          <w:lang w:bidi="hr-HR"/>
        </w:rPr>
      </w:pPr>
      <w:r>
        <w:rPr>
          <w:rFonts w:ascii="Cambria" w:hAnsi="Cambria"/>
          <w:bCs/>
          <w:sz w:val="24"/>
          <w:szCs w:val="24"/>
          <w:lang w:bidi="hr-HR"/>
        </w:rPr>
        <w:t>Odabrani p</w:t>
      </w:r>
      <w:r w:rsidR="00655B78" w:rsidRPr="004A31BD">
        <w:rPr>
          <w:rFonts w:ascii="Cambria" w:hAnsi="Cambria"/>
          <w:bCs/>
          <w:sz w:val="24"/>
          <w:szCs w:val="24"/>
          <w:lang w:bidi="hr-HR"/>
        </w:rPr>
        <w:t xml:space="preserve">onuditelj mora dokazati </w:t>
      </w:r>
      <w:r w:rsidR="00BF7E25">
        <w:rPr>
          <w:rFonts w:ascii="Cambria" w:hAnsi="Cambria"/>
          <w:bCs/>
          <w:sz w:val="24"/>
          <w:szCs w:val="24"/>
          <w:lang w:bidi="hr-HR"/>
        </w:rPr>
        <w:t>stručnu</w:t>
      </w:r>
      <w:r w:rsidR="00655B78" w:rsidRPr="004A31BD">
        <w:rPr>
          <w:rFonts w:ascii="Cambria" w:hAnsi="Cambria"/>
          <w:bCs/>
          <w:sz w:val="24"/>
          <w:szCs w:val="24"/>
          <w:lang w:bidi="hr-HR"/>
        </w:rPr>
        <w:t xml:space="preserve"> sposobnost dostavom </w:t>
      </w:r>
      <w:r w:rsidR="00431D15">
        <w:rPr>
          <w:rFonts w:ascii="Cambria" w:hAnsi="Cambria"/>
          <w:bCs/>
          <w:sz w:val="24"/>
          <w:szCs w:val="24"/>
          <w:lang w:bidi="hr-HR"/>
        </w:rPr>
        <w:t xml:space="preserve">dokaza o dopuštenju </w:t>
      </w:r>
      <w:r w:rsidR="005C106D">
        <w:rPr>
          <w:rFonts w:ascii="Cambria" w:hAnsi="Cambria"/>
          <w:bCs/>
          <w:sz w:val="24"/>
          <w:szCs w:val="24"/>
          <w:lang w:bidi="hr-HR"/>
        </w:rPr>
        <w:t xml:space="preserve"> za obavljanje poslova zaštite i očuvanja kulturnih dobara na </w:t>
      </w:r>
      <w:r w:rsidR="00431D15">
        <w:rPr>
          <w:rFonts w:ascii="Cambria" w:hAnsi="Cambria"/>
          <w:bCs/>
          <w:sz w:val="24"/>
          <w:szCs w:val="24"/>
          <w:lang w:bidi="hr-HR"/>
        </w:rPr>
        <w:t>pokretnom kulturnom dobru u skladu s člankom 100. i 101. Zakona o zaštiti i očuvanju kulturnih dobara.</w:t>
      </w:r>
      <w:r>
        <w:rPr>
          <w:rFonts w:ascii="Cambria" w:hAnsi="Cambria"/>
          <w:bCs/>
          <w:sz w:val="24"/>
          <w:szCs w:val="24"/>
          <w:lang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 xml:space="preserve">Naziv dokaza: </w:t>
      </w:r>
    </w:p>
    <w:p w:rsidR="00655B78" w:rsidRPr="00BF7E25" w:rsidRDefault="007E105A" w:rsidP="00BF7E25">
      <w:pPr>
        <w:pStyle w:val="Odlomakpopisa"/>
        <w:numPr>
          <w:ilvl w:val="0"/>
          <w:numId w:val="25"/>
        </w:numPr>
        <w:rPr>
          <w:rFonts w:ascii="Cambria" w:hAnsi="Cambria"/>
          <w:sz w:val="24"/>
          <w:lang w:bidi="hr-HR"/>
        </w:rPr>
      </w:pPr>
      <w:r>
        <w:rPr>
          <w:rFonts w:ascii="Cambria" w:hAnsi="Cambria"/>
          <w:b/>
          <w:sz w:val="24"/>
          <w:lang w:bidi="hr-HR"/>
        </w:rPr>
        <w:t>Rješenje</w:t>
      </w:r>
      <w:r w:rsidR="005C106D">
        <w:rPr>
          <w:rFonts w:ascii="Cambria" w:hAnsi="Cambria"/>
          <w:b/>
          <w:sz w:val="24"/>
          <w:lang w:bidi="hr-HR"/>
        </w:rPr>
        <w:t xml:space="preserve"> Ministarstva kulture Republike Hrvatske </w:t>
      </w:r>
      <w:r w:rsidR="005C106D" w:rsidRPr="007E105A">
        <w:rPr>
          <w:rFonts w:ascii="Cambria" w:hAnsi="Cambria"/>
          <w:sz w:val="24"/>
          <w:lang w:bidi="hr-HR"/>
        </w:rPr>
        <w:t>kojim se dopušta obavljanje poslova zaštit</w:t>
      </w:r>
      <w:r w:rsidR="00431D15">
        <w:rPr>
          <w:rFonts w:ascii="Cambria" w:hAnsi="Cambria"/>
          <w:sz w:val="24"/>
          <w:lang w:bidi="hr-HR"/>
        </w:rPr>
        <w:t>e i očuvanja kulturnih dobara</w:t>
      </w:r>
      <w:r w:rsidR="00BD2358">
        <w:rPr>
          <w:rFonts w:ascii="Cambria" w:hAnsi="Cambria"/>
          <w:sz w:val="24"/>
          <w:lang w:bidi="hr-HR"/>
        </w:rPr>
        <w:t xml:space="preserve"> - restauracije</w:t>
      </w: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Naziv izdavatelja:</w:t>
      </w:r>
    </w:p>
    <w:p w:rsidR="00655B78" w:rsidRPr="004A31BD" w:rsidRDefault="005C106D" w:rsidP="00655B78">
      <w:pPr>
        <w:tabs>
          <w:tab w:val="left" w:pos="567"/>
        </w:tabs>
        <w:contextualSpacing/>
        <w:jc w:val="both"/>
        <w:rPr>
          <w:rFonts w:ascii="Cambria" w:hAnsi="Cambria"/>
          <w:bCs/>
          <w:sz w:val="24"/>
          <w:szCs w:val="24"/>
          <w:lang w:bidi="hr-HR"/>
        </w:rPr>
      </w:pPr>
      <w:r>
        <w:rPr>
          <w:rFonts w:ascii="Cambria" w:hAnsi="Cambria"/>
          <w:bCs/>
          <w:sz w:val="24"/>
          <w:szCs w:val="24"/>
          <w:lang w:bidi="hr-HR"/>
        </w:rPr>
        <w:t>Ministarstvo kulture Republike Hrvatske</w:t>
      </w:r>
      <w:r w:rsidR="00BF7E25">
        <w:rPr>
          <w:rFonts w:ascii="Cambria" w:hAnsi="Cambria"/>
          <w:bCs/>
          <w:sz w:val="24"/>
          <w:szCs w:val="24"/>
          <w:lang w:bidi="hr-HR"/>
        </w:rPr>
        <w:t>.</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Vrijednosni pokazatelj dokaza:</w:t>
      </w:r>
    </w:p>
    <w:p w:rsidR="00655B78" w:rsidRPr="004A31BD" w:rsidRDefault="007E105A" w:rsidP="00655B78">
      <w:pPr>
        <w:tabs>
          <w:tab w:val="left" w:pos="567"/>
        </w:tabs>
        <w:contextualSpacing/>
        <w:jc w:val="both"/>
        <w:rPr>
          <w:rFonts w:ascii="Cambria" w:hAnsi="Cambria"/>
          <w:bCs/>
          <w:sz w:val="24"/>
          <w:szCs w:val="24"/>
          <w:lang w:bidi="hr-HR"/>
        </w:rPr>
      </w:pPr>
      <w:bookmarkStart w:id="62" w:name="_Hlk480985654"/>
      <w:bookmarkStart w:id="63" w:name="_Hlk481581128"/>
      <w:r>
        <w:rPr>
          <w:rFonts w:ascii="Cambria" w:hAnsi="Cambria"/>
          <w:bCs/>
          <w:sz w:val="24"/>
          <w:szCs w:val="24"/>
          <w:lang w:bidi="hr-HR"/>
        </w:rPr>
        <w:t>Odabrani p</w:t>
      </w:r>
      <w:r w:rsidR="00655B78" w:rsidRPr="004A31BD">
        <w:rPr>
          <w:rFonts w:ascii="Cambria" w:hAnsi="Cambria"/>
          <w:bCs/>
          <w:sz w:val="24"/>
          <w:szCs w:val="24"/>
          <w:lang w:bidi="hr-HR"/>
        </w:rPr>
        <w:t>onudite</w:t>
      </w:r>
      <w:r>
        <w:rPr>
          <w:rFonts w:ascii="Cambria" w:hAnsi="Cambria"/>
          <w:bCs/>
          <w:sz w:val="24"/>
          <w:szCs w:val="24"/>
          <w:lang w:bidi="hr-HR"/>
        </w:rPr>
        <w:t xml:space="preserve">lj mora dokazati da raspolaže s traženim dopuštenjem za rad izdanim od nadležnog tijela kako bi se Ugovor mogao nesmetano provoditi. </w:t>
      </w:r>
      <w:r w:rsidR="00655B78" w:rsidRPr="004A31BD">
        <w:rPr>
          <w:rFonts w:ascii="Cambria" w:hAnsi="Cambria"/>
          <w:bCs/>
          <w:sz w:val="24"/>
          <w:szCs w:val="24"/>
          <w:lang w:bidi="hr-HR"/>
        </w:rPr>
        <w:t xml:space="preserve"> </w:t>
      </w:r>
    </w:p>
    <w:bookmarkEnd w:id="62"/>
    <w:p w:rsidR="00655B78" w:rsidRPr="004A31BD" w:rsidRDefault="00655B78" w:rsidP="00655B78">
      <w:pPr>
        <w:spacing w:after="0" w:line="100" w:lineRule="atLeast"/>
        <w:jc w:val="both"/>
        <w:rPr>
          <w:rFonts w:ascii="Cambria" w:hAnsi="Cambria"/>
          <w:sz w:val="24"/>
          <w:szCs w:val="24"/>
          <w:lang w:eastAsia="hr-HR"/>
        </w:rPr>
      </w:pPr>
    </w:p>
    <w:p w:rsidR="00FA52A8" w:rsidRDefault="00BF7E25" w:rsidP="00FA52A8">
      <w:pPr>
        <w:spacing w:after="0" w:line="100" w:lineRule="atLeast"/>
        <w:jc w:val="both"/>
        <w:rPr>
          <w:rFonts w:ascii="Cambria" w:hAnsi="Cambria"/>
          <w:sz w:val="24"/>
          <w:szCs w:val="24"/>
          <w:lang w:eastAsia="hr-HR"/>
        </w:rPr>
      </w:pPr>
      <w:r>
        <w:rPr>
          <w:rFonts w:ascii="Cambria" w:hAnsi="Cambria"/>
          <w:sz w:val="24"/>
          <w:szCs w:val="24"/>
          <w:lang w:eastAsia="hr-HR"/>
        </w:rPr>
        <w:lastRenderedPageBreak/>
        <w:t xml:space="preserve">Rješenje se dostavlja prije potpisa ugovora, a najkasnije 20 dana od izvršnosti odluke o odabiru. </w:t>
      </w:r>
      <w:r w:rsidR="00FA52A8" w:rsidRPr="007E105A">
        <w:rPr>
          <w:rFonts w:ascii="Cambria" w:hAnsi="Cambria"/>
          <w:sz w:val="24"/>
          <w:szCs w:val="24"/>
          <w:lang w:eastAsia="hr-HR"/>
        </w:rPr>
        <w:t xml:space="preserve">U slučaju neispunjenja ove obveze </w:t>
      </w:r>
      <w:r>
        <w:rPr>
          <w:rFonts w:ascii="Cambria" w:hAnsi="Cambria"/>
          <w:sz w:val="24"/>
          <w:szCs w:val="24"/>
          <w:lang w:eastAsia="hr-HR"/>
        </w:rPr>
        <w:t xml:space="preserve">smatrat će se da je ponuditelj odustao od ponude. </w:t>
      </w:r>
    </w:p>
    <w:p w:rsidR="00FA52A8" w:rsidRPr="004A31BD" w:rsidRDefault="00FA52A8" w:rsidP="00FA52A8">
      <w:pPr>
        <w:spacing w:after="0" w:line="100" w:lineRule="atLeast"/>
        <w:jc w:val="both"/>
        <w:rPr>
          <w:rFonts w:ascii="Cambria" w:hAnsi="Cambria"/>
          <w:sz w:val="24"/>
          <w:szCs w:val="24"/>
          <w:lang w:eastAsia="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U slučaju zajednice ponuditelja, članovi zajednice ponuditelja zajednički dokazuju sposobnost iz ove točke, kao što sposobnost iz ove točke dokazuju i podizvoditelji. </w:t>
      </w:r>
    </w:p>
    <w:bookmarkEnd w:id="6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64" w:name="_Toc482003393"/>
      <w:r w:rsidRPr="004A31BD">
        <w:rPr>
          <w:lang w:val="hr-HR" w:bidi="hr-HR"/>
        </w:rPr>
        <w:t>Financijska sposobnost</w:t>
      </w:r>
      <w:bookmarkEnd w:id="64"/>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
          <w:bCs/>
          <w:i/>
          <w:sz w:val="24"/>
          <w:szCs w:val="24"/>
          <w:lang w:bidi="hr-HR"/>
        </w:rPr>
        <w:t xml:space="preserve">Naziv dokaza: </w:t>
      </w:r>
    </w:p>
    <w:p w:rsidR="00655B78" w:rsidRPr="004A31BD" w:rsidRDefault="00655B78" w:rsidP="00655B78">
      <w:pPr>
        <w:tabs>
          <w:tab w:val="left" w:pos="567"/>
        </w:tabs>
        <w:jc w:val="both"/>
        <w:rPr>
          <w:rFonts w:ascii="Cambria" w:hAnsi="Cambria"/>
          <w:sz w:val="24"/>
          <w:lang w:bidi="hr-HR"/>
        </w:rPr>
      </w:pPr>
      <w:r w:rsidRPr="004A31BD">
        <w:rPr>
          <w:rFonts w:ascii="Cambria" w:hAnsi="Cambria"/>
          <w:sz w:val="24"/>
          <w:lang w:bidi="hr-HR"/>
        </w:rPr>
        <w:t>Ispunjena Izjava o financijskoj sposobnosti</w:t>
      </w:r>
      <w:r w:rsidR="00AA4418">
        <w:rPr>
          <w:rFonts w:ascii="Cambria" w:hAnsi="Cambria"/>
          <w:sz w:val="24"/>
          <w:lang w:bidi="hr-HR"/>
        </w:rPr>
        <w:t xml:space="preserve"> </w:t>
      </w:r>
      <w:r w:rsidRPr="004A31BD">
        <w:rPr>
          <w:rFonts w:ascii="Cambria" w:hAnsi="Cambria"/>
          <w:sz w:val="24"/>
          <w:lang w:bidi="hr-HR"/>
        </w:rPr>
        <w:t>te o solventnosti</w:t>
      </w:r>
      <w:r>
        <w:rPr>
          <w:rFonts w:ascii="Cambria" w:hAnsi="Cambria"/>
          <w:sz w:val="24"/>
          <w:lang w:bidi="hr-HR"/>
        </w:rPr>
        <w:t xml:space="preserve"> </w:t>
      </w:r>
      <w:r w:rsidRPr="004A31BD">
        <w:rPr>
          <w:rFonts w:ascii="Cambria" w:hAnsi="Cambria"/>
          <w:sz w:val="24"/>
          <w:lang w:bidi="hr-HR"/>
        </w:rPr>
        <w:t xml:space="preserve">iz </w:t>
      </w:r>
      <w:r w:rsidR="00A1583C">
        <w:rPr>
          <w:rFonts w:ascii="Cambria" w:hAnsi="Cambria"/>
          <w:b/>
          <w:sz w:val="24"/>
          <w:lang w:bidi="hr-HR"/>
        </w:rPr>
        <w:t xml:space="preserve">Priloga </w:t>
      </w:r>
      <w:r w:rsidRPr="00E74626">
        <w:rPr>
          <w:rFonts w:ascii="Cambria" w:hAnsi="Cambria"/>
          <w:b/>
          <w:sz w:val="24"/>
          <w:lang w:bidi="hr-HR"/>
        </w:rPr>
        <w:t>V.</w:t>
      </w:r>
    </w:p>
    <w:p w:rsidR="00655B78" w:rsidRPr="004A31BD" w:rsidRDefault="00655B78" w:rsidP="00655B78">
      <w:pPr>
        <w:tabs>
          <w:tab w:val="left" w:pos="567"/>
        </w:tabs>
        <w:jc w:val="both"/>
        <w:rPr>
          <w:rFonts w:ascii="Cambria" w:hAnsi="Cambria"/>
          <w:b/>
          <w:bCs/>
          <w:i/>
          <w:sz w:val="24"/>
          <w:szCs w:val="24"/>
          <w:lang w:bidi="hr-HR"/>
        </w:rPr>
      </w:pPr>
      <w:r w:rsidRPr="004A31BD">
        <w:rPr>
          <w:rFonts w:ascii="Cambria" w:hAnsi="Cambria"/>
          <w:b/>
          <w:bCs/>
          <w:i/>
          <w:sz w:val="24"/>
          <w:szCs w:val="24"/>
          <w:lang w:bidi="hr-HR"/>
        </w:rPr>
        <w:t>Vrijednosni pokazatelj dokaza:</w:t>
      </w:r>
    </w:p>
    <w:p w:rsidR="00655B78"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Svaki ponuditelj mora dokazati u postupku javnog nadmetanja da </w:t>
      </w:r>
      <w:r w:rsidRPr="004A31BD">
        <w:rPr>
          <w:rFonts w:ascii="Cambria" w:hAnsi="Cambria"/>
          <w:b/>
          <w:bCs/>
          <w:sz w:val="24"/>
          <w:szCs w:val="24"/>
          <w:lang w:bidi="hr-HR"/>
        </w:rPr>
        <w:t xml:space="preserve">nije bio u blokadi </w:t>
      </w:r>
      <w:r w:rsidR="00FA52A8">
        <w:rPr>
          <w:rFonts w:ascii="Cambria" w:hAnsi="Cambria"/>
          <w:b/>
          <w:bCs/>
          <w:sz w:val="24"/>
          <w:szCs w:val="24"/>
          <w:lang w:bidi="hr-HR"/>
        </w:rPr>
        <w:t xml:space="preserve">neprekidno </w:t>
      </w:r>
      <w:r w:rsidRPr="004A31BD">
        <w:rPr>
          <w:rFonts w:ascii="Cambria" w:hAnsi="Cambria"/>
          <w:b/>
          <w:bCs/>
          <w:sz w:val="24"/>
          <w:szCs w:val="24"/>
          <w:lang w:bidi="hr-HR"/>
        </w:rPr>
        <w:t>7 dana 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dostavom BON2 ili SOL2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7E105A" w:rsidRPr="004A31BD"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U slučaju zajednice ponuditelja</w:t>
      </w:r>
      <w:r w:rsidR="00AA4418">
        <w:rPr>
          <w:rFonts w:ascii="Cambria" w:hAnsi="Cambria"/>
          <w:bCs/>
          <w:sz w:val="24"/>
          <w:szCs w:val="24"/>
          <w:lang w:bidi="hr-HR"/>
        </w:rPr>
        <w:t xml:space="preserve"> ili podizvoditelja</w:t>
      </w:r>
      <w:r w:rsidRPr="004A31BD">
        <w:rPr>
          <w:rFonts w:ascii="Cambria" w:hAnsi="Cambria"/>
          <w:bCs/>
          <w:sz w:val="24"/>
          <w:szCs w:val="24"/>
          <w:lang w:bidi="hr-HR"/>
        </w:rPr>
        <w:t xml:space="preserve">, </w:t>
      </w:r>
      <w:r w:rsidR="00585320">
        <w:rPr>
          <w:rFonts w:ascii="Cambria" w:hAnsi="Cambria"/>
          <w:bCs/>
          <w:sz w:val="24"/>
          <w:szCs w:val="24"/>
          <w:lang w:bidi="hr-HR"/>
        </w:rPr>
        <w:t xml:space="preserve">dokaz da nije bio u blokadi 7 dana u proteklih 6 mjeseci svaki podizvoditelj/član zajednice ponuditelja dokazuje za sebe. </w:t>
      </w:r>
    </w:p>
    <w:p w:rsidR="007E105A" w:rsidRPr="004A31BD" w:rsidRDefault="00585320" w:rsidP="007E105A">
      <w:pPr>
        <w:tabs>
          <w:tab w:val="left" w:pos="567"/>
        </w:tabs>
        <w:jc w:val="both"/>
        <w:rPr>
          <w:rFonts w:ascii="Cambria" w:hAnsi="Cambria"/>
          <w:bCs/>
          <w:sz w:val="24"/>
          <w:szCs w:val="24"/>
          <w:lang w:bidi="hr-HR"/>
        </w:rPr>
      </w:pPr>
      <w:r>
        <w:rPr>
          <w:rFonts w:ascii="Cambria" w:hAnsi="Cambria"/>
          <w:bCs/>
          <w:sz w:val="24"/>
          <w:szCs w:val="24"/>
          <w:lang w:bidi="hr-HR"/>
        </w:rPr>
        <w:t>Kao dokaz ispunjenja uvjeta</w:t>
      </w:r>
      <w:r w:rsidR="007E105A" w:rsidRPr="004A31BD">
        <w:rPr>
          <w:rFonts w:ascii="Cambria" w:hAnsi="Cambria"/>
          <w:bCs/>
          <w:sz w:val="24"/>
          <w:szCs w:val="24"/>
          <w:lang w:bidi="hr-HR"/>
        </w:rPr>
        <w:t xml:space="preserve"> financijske sposobnosti, </w:t>
      </w:r>
      <w:r w:rsidR="007E105A">
        <w:rPr>
          <w:rFonts w:ascii="Cambria" w:hAnsi="Cambria"/>
          <w:bCs/>
          <w:sz w:val="24"/>
          <w:szCs w:val="24"/>
          <w:lang w:bidi="hr-HR"/>
        </w:rPr>
        <w:t xml:space="preserve"> </w:t>
      </w:r>
      <w:r w:rsidR="007E105A" w:rsidRPr="004A31BD">
        <w:rPr>
          <w:rFonts w:ascii="Cambria" w:hAnsi="Cambria"/>
          <w:bCs/>
          <w:sz w:val="24"/>
          <w:szCs w:val="24"/>
          <w:lang w:bidi="hr-HR"/>
        </w:rPr>
        <w:t>Naručitelj</w:t>
      </w:r>
      <w:r w:rsidR="007E105A">
        <w:rPr>
          <w:rFonts w:ascii="Cambria" w:hAnsi="Cambria"/>
          <w:bCs/>
          <w:sz w:val="24"/>
          <w:szCs w:val="24"/>
          <w:lang w:bidi="hr-HR"/>
        </w:rPr>
        <w:t xml:space="preserve"> </w:t>
      </w:r>
      <w:r w:rsidR="007E105A" w:rsidRPr="004A31BD">
        <w:rPr>
          <w:rFonts w:ascii="Cambria" w:hAnsi="Cambria"/>
          <w:bCs/>
          <w:sz w:val="24"/>
          <w:szCs w:val="24"/>
          <w:lang w:bidi="hr-HR"/>
        </w:rPr>
        <w:t xml:space="preserve">može u bilo kojem trenutku postupka nabave, zahtijevati od ponuditelja da prije sklapanja ugovora dostavi </w:t>
      </w:r>
      <w:r>
        <w:rPr>
          <w:rFonts w:ascii="Cambria" w:hAnsi="Cambria"/>
          <w:bCs/>
          <w:sz w:val="24"/>
          <w:szCs w:val="24"/>
          <w:lang w:bidi="hr-HR"/>
        </w:rPr>
        <w:t xml:space="preserve">i </w:t>
      </w:r>
      <w:r w:rsidR="007E105A" w:rsidRPr="004A31BD">
        <w:rPr>
          <w:rFonts w:ascii="Cambria" w:hAnsi="Cambria"/>
          <w:bCs/>
          <w:sz w:val="24"/>
          <w:szCs w:val="24"/>
          <w:lang w:bidi="hr-HR"/>
        </w:rPr>
        <w:t>drugi prikladan dokaz (primjerice: bilancu, račun dobiti i gubitka, drugi odgovarajući financijski izvještaj itd.).</w:t>
      </w:r>
    </w:p>
    <w:p w:rsidR="007E105A" w:rsidRPr="007E105A" w:rsidRDefault="007E105A" w:rsidP="00655B78">
      <w:pPr>
        <w:tabs>
          <w:tab w:val="left" w:pos="567"/>
        </w:tabs>
        <w:jc w:val="both"/>
        <w:rPr>
          <w:rFonts w:ascii="Cambria" w:hAnsi="Cambria"/>
          <w:b/>
          <w:bCs/>
          <w:sz w:val="24"/>
          <w:szCs w:val="24"/>
          <w:lang w:bidi="hr-HR"/>
        </w:rPr>
      </w:pPr>
      <w:r w:rsidRPr="007E105A">
        <w:rPr>
          <w:rFonts w:ascii="Cambria" w:hAnsi="Cambria"/>
          <w:b/>
          <w:bCs/>
          <w:sz w:val="24"/>
          <w:szCs w:val="24"/>
          <w:lang w:bidi="hr-HR"/>
        </w:rPr>
        <w:t>Zajedničke odredbe o dokumentaciji:</w:t>
      </w:r>
    </w:p>
    <w:p w:rsidR="007E105A" w:rsidRPr="007E105A" w:rsidRDefault="00655B78" w:rsidP="007E105A">
      <w:pPr>
        <w:tabs>
          <w:tab w:val="left" w:pos="567"/>
        </w:tabs>
        <w:jc w:val="both"/>
        <w:rPr>
          <w:rFonts w:ascii="Cambria" w:hAnsi="Cambria"/>
          <w:bCs/>
          <w:sz w:val="24"/>
          <w:szCs w:val="24"/>
          <w:lang w:bidi="hr-HR"/>
        </w:rPr>
      </w:pPr>
      <w:r w:rsidRPr="004A31BD">
        <w:rPr>
          <w:rFonts w:ascii="Cambria" w:hAnsi="Cambria"/>
          <w:bCs/>
          <w:sz w:val="24"/>
          <w:szCs w:val="24"/>
          <w:lang w:bidi="hr-HR"/>
        </w:rPr>
        <w:t>Za dokaziv</w:t>
      </w:r>
      <w:r w:rsidR="00585320">
        <w:rPr>
          <w:rFonts w:ascii="Cambria" w:hAnsi="Cambria"/>
          <w:bCs/>
          <w:sz w:val="24"/>
          <w:szCs w:val="24"/>
          <w:lang w:bidi="hr-HR"/>
        </w:rPr>
        <w:t xml:space="preserve">anje uvjeta tehničke i stručne </w:t>
      </w:r>
      <w:r w:rsidRPr="004A31BD">
        <w:rPr>
          <w:rFonts w:ascii="Cambria" w:hAnsi="Cambria"/>
          <w:bCs/>
          <w:sz w:val="24"/>
          <w:szCs w:val="24"/>
          <w:lang w:bidi="hr-HR"/>
        </w:rPr>
        <w:t xml:space="preserve">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7E105A" w:rsidRPr="007E105A" w:rsidRDefault="007E105A" w:rsidP="007E105A">
      <w:pPr>
        <w:tabs>
          <w:tab w:val="left" w:pos="567"/>
        </w:tabs>
        <w:contextualSpacing/>
        <w:jc w:val="both"/>
        <w:rPr>
          <w:rFonts w:ascii="Cambria" w:hAnsi="Cambria"/>
          <w:b/>
          <w:bCs/>
          <w:sz w:val="24"/>
          <w:szCs w:val="24"/>
          <w:lang w:bidi="hr-HR"/>
        </w:rPr>
      </w:pPr>
      <w:r w:rsidRPr="007E105A">
        <w:rPr>
          <w:rFonts w:ascii="Cambria" w:hAnsi="Cambria"/>
          <w:b/>
          <w:bCs/>
          <w:sz w:val="24"/>
          <w:szCs w:val="24"/>
          <w:lang w:bidi="hr-HR"/>
        </w:rPr>
        <w:t xml:space="preserve">Ukoliko ponuditelji ne dostave tražene dokumente - dokaze u rokovima, naručitelj će smatrati da su odustali od svoje ponude, odnosno ukoliko ne dostave dokumente čija je dostava predviđena u određenom roku od potpisa ugovora, naručitelj ima pravo raskinuti ugovor. </w:t>
      </w:r>
    </w:p>
    <w:p w:rsidR="00655B78" w:rsidRPr="004A31BD" w:rsidRDefault="00655B78" w:rsidP="006E49AB">
      <w:pPr>
        <w:rPr>
          <w:rFonts w:ascii="Cambria" w:hAnsi="Cambria"/>
          <w:bCs/>
          <w:sz w:val="24"/>
          <w:szCs w:val="24"/>
          <w:lang w:bidi="hr-HR"/>
        </w:rPr>
      </w:pPr>
    </w:p>
    <w:p w:rsidR="00585320" w:rsidRDefault="00585320">
      <w:pPr>
        <w:rPr>
          <w:rFonts w:ascii="Cambria" w:eastAsiaTheme="majorEastAsia" w:hAnsi="Cambria" w:cstheme="majorBidi"/>
          <w:color w:val="C00000"/>
          <w:sz w:val="32"/>
          <w:szCs w:val="32"/>
          <w:lang w:bidi="hr-HR"/>
        </w:rPr>
      </w:pPr>
      <w:bookmarkStart w:id="65" w:name="_Toc482003394"/>
      <w:r>
        <w:rPr>
          <w:color w:val="C00000"/>
          <w:lang w:bidi="hr-HR"/>
        </w:rPr>
        <w:br w:type="page"/>
      </w:r>
    </w:p>
    <w:p w:rsidR="00655B78" w:rsidRPr="00733680" w:rsidRDefault="00655B78" w:rsidP="00655B78">
      <w:pPr>
        <w:pStyle w:val="Naslov1"/>
        <w:rPr>
          <w:color w:val="C00000"/>
          <w:lang w:bidi="hr-HR"/>
        </w:rPr>
      </w:pPr>
      <w:r w:rsidRPr="00733680">
        <w:rPr>
          <w:color w:val="C00000"/>
          <w:lang w:bidi="hr-HR"/>
        </w:rPr>
        <w:lastRenderedPageBreak/>
        <w:t>PONUDA</w:t>
      </w:r>
      <w:bookmarkEnd w:id="65"/>
    </w:p>
    <w:p w:rsidR="00655B78" w:rsidRPr="004A31BD" w:rsidRDefault="00655B78" w:rsidP="00655B78">
      <w:pPr>
        <w:pStyle w:val="Naslov2"/>
        <w:rPr>
          <w:lang w:val="hr-HR" w:bidi="hr-HR"/>
        </w:rPr>
      </w:pPr>
      <w:bookmarkStart w:id="66" w:name="_Toc482003395"/>
      <w:r w:rsidRPr="004A31BD">
        <w:rPr>
          <w:lang w:val="hr-HR" w:bidi="hr-HR"/>
        </w:rPr>
        <w:t>Sadržaj ponude:</w:t>
      </w:r>
      <w:bookmarkEnd w:id="66"/>
      <w:r w:rsidRPr="004A31BD">
        <w:rPr>
          <w:lang w:val="hr-HR" w:bidi="hr-HR"/>
        </w:rPr>
        <w:t xml:space="preserve"> </w:t>
      </w:r>
    </w:p>
    <w:p w:rsidR="00655B78" w:rsidRPr="004A31BD" w:rsidRDefault="00655B78" w:rsidP="00655B78">
      <w:pPr>
        <w:tabs>
          <w:tab w:val="left" w:pos="567"/>
        </w:tabs>
        <w:contextualSpacing/>
        <w:jc w:val="both"/>
        <w:rPr>
          <w:rFonts w:ascii="Cambria" w:hAnsi="Cambria"/>
          <w:b/>
          <w:bCs/>
          <w:sz w:val="24"/>
          <w:szCs w:val="24"/>
          <w:u w:val="single"/>
          <w:lang w:bidi="hr-HR"/>
        </w:rPr>
      </w:pPr>
    </w:p>
    <w:p w:rsidR="00655B78" w:rsidRPr="004A31BD" w:rsidRDefault="00655B78" w:rsidP="00655B78">
      <w:pPr>
        <w:pStyle w:val="Odlomakpopisa"/>
        <w:spacing w:after="0" w:line="240" w:lineRule="auto"/>
        <w:ind w:left="0"/>
        <w:jc w:val="both"/>
        <w:rPr>
          <w:rFonts w:ascii="Cambria" w:hAnsi="Cambria" w:cs="Arial"/>
          <w:sz w:val="24"/>
          <w:lang w:eastAsia="hr-HR"/>
        </w:rPr>
      </w:pPr>
      <w:r>
        <w:rPr>
          <w:rFonts w:ascii="Cambria" w:hAnsi="Cambria" w:cs="Arial"/>
          <w:sz w:val="24"/>
          <w:lang w:eastAsia="hr-HR"/>
        </w:rPr>
        <w:t xml:space="preserve">5.1.1. </w:t>
      </w:r>
      <w:r w:rsidRPr="004A31BD">
        <w:rPr>
          <w:rFonts w:ascii="Cambria" w:hAnsi="Cambria" w:cs="Arial"/>
          <w:sz w:val="24"/>
          <w:lang w:eastAsia="hr-HR"/>
        </w:rPr>
        <w:t xml:space="preserve">Ponuda mora sadržavati: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Popunjeni Ponudbeni list I (</w:t>
      </w:r>
      <w:r w:rsidR="0009516C">
        <w:rPr>
          <w:rFonts w:ascii="Cambria" w:hAnsi="Cambria" w:cs="Arial"/>
          <w:sz w:val="24"/>
          <w:lang w:eastAsia="hr-HR"/>
        </w:rPr>
        <w:t>Prilog I</w:t>
      </w:r>
      <w:r w:rsidRPr="004A31BD">
        <w:rPr>
          <w:rFonts w:ascii="Cambria" w:hAnsi="Cambria" w:cs="Arial"/>
          <w:sz w:val="24"/>
          <w:lang w:eastAsia="hr-HR"/>
        </w:rPr>
        <w:t xml:space="preserve">) koji je sastavni dio ove Dokumentacije, ispunjen s podacima o ponuditelju i ostalim podacima u skladu sa zahtjevima iz ove Dokumentacije,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Jamstvo za ozbiljnost ponude u obliku bankarske garancije,</w:t>
      </w:r>
      <w:r w:rsidR="00FA52A8">
        <w:rPr>
          <w:rFonts w:ascii="Cambria" w:hAnsi="Cambria" w:cs="Arial"/>
          <w:sz w:val="24"/>
          <w:lang w:eastAsia="hr-HR"/>
        </w:rPr>
        <w:t xml:space="preserve"> ili dokaz o uplati novčanog pologa</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nepostojanju razloga isključenja (</w:t>
      </w:r>
      <w:r w:rsidRPr="00E74626">
        <w:rPr>
          <w:rFonts w:ascii="Cambria" w:hAnsi="Cambria" w:cs="Arial"/>
          <w:sz w:val="24"/>
          <w:lang w:eastAsia="hr-HR"/>
        </w:rPr>
        <w:t>Prilog II</w:t>
      </w:r>
      <w:r w:rsidRPr="004A31BD">
        <w:rPr>
          <w:rFonts w:ascii="Cambria" w:hAnsi="Cambria" w:cs="Arial"/>
          <w:sz w:val="24"/>
          <w:lang w:eastAsia="hr-HR"/>
        </w:rPr>
        <w:t>),</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Izvadak iz sudskog (trgovačkog), strukovnog, obrtnog ili drugog odgovarajućeg registra,</w:t>
      </w:r>
    </w:p>
    <w:p w:rsidR="00655B78"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tehničkoj sposobnosti sa prilogom potvrda</w:t>
      </w:r>
      <w:r>
        <w:rPr>
          <w:rFonts w:ascii="Cambria" w:hAnsi="Cambria" w:cs="Arial"/>
          <w:sz w:val="24"/>
          <w:lang w:eastAsia="hr-HR"/>
        </w:rPr>
        <w:t xml:space="preserve"> druge ugovorne strane</w:t>
      </w:r>
      <w:r w:rsidR="009179A2">
        <w:rPr>
          <w:rFonts w:ascii="Cambria" w:hAnsi="Cambria" w:cs="Arial"/>
          <w:sz w:val="24"/>
          <w:lang w:eastAsia="hr-HR"/>
        </w:rPr>
        <w:t xml:space="preserve"> </w:t>
      </w:r>
      <w:r w:rsidRPr="004A31BD">
        <w:rPr>
          <w:rFonts w:ascii="Cambria" w:hAnsi="Cambria" w:cs="Arial"/>
          <w:sz w:val="24"/>
          <w:lang w:eastAsia="hr-HR"/>
        </w:rPr>
        <w:t>(</w:t>
      </w:r>
      <w:r w:rsidRPr="00E74626">
        <w:rPr>
          <w:rFonts w:ascii="Cambria" w:hAnsi="Cambria" w:cs="Arial"/>
          <w:sz w:val="24"/>
          <w:lang w:eastAsia="hr-HR"/>
        </w:rPr>
        <w:t>Prilog III</w:t>
      </w:r>
      <w:r w:rsidRPr="004A31BD">
        <w:rPr>
          <w:rFonts w:ascii="Cambria" w:hAnsi="Cambria" w:cs="Arial"/>
          <w:sz w:val="24"/>
          <w:lang w:eastAsia="hr-HR"/>
        </w:rPr>
        <w:t>),</w:t>
      </w:r>
    </w:p>
    <w:p w:rsidR="009179A2" w:rsidRPr="004A31BD" w:rsidRDefault="009179A2" w:rsidP="000D1288">
      <w:pPr>
        <w:pStyle w:val="Odlomakpopisa"/>
        <w:numPr>
          <w:ilvl w:val="0"/>
          <w:numId w:val="17"/>
        </w:numPr>
        <w:spacing w:after="0" w:line="240" w:lineRule="auto"/>
        <w:ind w:left="618"/>
        <w:jc w:val="both"/>
        <w:rPr>
          <w:rFonts w:ascii="Cambria" w:hAnsi="Cambria" w:cs="Arial"/>
          <w:sz w:val="24"/>
          <w:lang w:eastAsia="hr-HR"/>
        </w:rPr>
      </w:pPr>
      <w:r>
        <w:rPr>
          <w:rFonts w:ascii="Cambria" w:hAnsi="Cambria" w:cs="Arial"/>
          <w:sz w:val="24"/>
          <w:lang w:eastAsia="hr-HR"/>
        </w:rPr>
        <w:t>Izjava o stručnoj sposobnosti (Prilog IV)</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financijskoj sposobnosti (</w:t>
      </w:r>
      <w:r w:rsidR="009179A2">
        <w:rPr>
          <w:rFonts w:ascii="Cambria" w:hAnsi="Cambria" w:cs="Arial"/>
          <w:sz w:val="24"/>
          <w:lang w:eastAsia="hr-HR"/>
        </w:rPr>
        <w:t xml:space="preserve">Prilog </w:t>
      </w:r>
      <w:r w:rsidRPr="00E74626">
        <w:rPr>
          <w:rFonts w:ascii="Cambria" w:hAnsi="Cambria" w:cs="Arial"/>
          <w:sz w:val="24"/>
          <w:lang w:eastAsia="hr-HR"/>
        </w:rPr>
        <w:t>V</w:t>
      </w:r>
      <w:r w:rsidRPr="004A31BD">
        <w:rPr>
          <w:rFonts w:ascii="Cambria" w:hAnsi="Cambria" w:cs="Arial"/>
          <w:sz w:val="24"/>
          <w:lang w:eastAsia="hr-HR"/>
        </w:rPr>
        <w:t xml:space="preserve">) sa priloženim BON2/SOL2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prihvaćanju odredbi iz dokumentacije za nadmetanje </w:t>
      </w:r>
      <w:r w:rsidRPr="004A31BD">
        <w:rPr>
          <w:rFonts w:ascii="Cambria" w:hAnsi="Cambria" w:cs="Times New Roman"/>
          <w:sz w:val="24"/>
        </w:rPr>
        <w:t>(</w:t>
      </w:r>
      <w:r w:rsidR="0009516C">
        <w:rPr>
          <w:rFonts w:ascii="Cambria" w:hAnsi="Cambria" w:cs="Times New Roman"/>
          <w:sz w:val="24"/>
        </w:rPr>
        <w:t>Prilog V</w:t>
      </w:r>
      <w:r w:rsidR="009179A2">
        <w:rPr>
          <w:rFonts w:ascii="Cambria" w:hAnsi="Cambria" w:cs="Times New Roman"/>
          <w:sz w:val="24"/>
        </w:rPr>
        <w:t>I</w:t>
      </w:r>
      <w:r w:rsidRPr="004A31BD">
        <w:rPr>
          <w:rFonts w:ascii="Cambria" w:hAnsi="Cambria" w:cs="Times New Roman"/>
          <w:sz w:val="24"/>
        </w:rPr>
        <w:t>)</w:t>
      </w:r>
    </w:p>
    <w:p w:rsidR="00655B78" w:rsidRPr="008E6E6C" w:rsidRDefault="00655B78" w:rsidP="00655B7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sz w:val="24"/>
          <w:szCs w:val="24"/>
        </w:rPr>
        <w:t>Troškovnik (</w:t>
      </w:r>
      <w:r w:rsidR="0009516C">
        <w:rPr>
          <w:rFonts w:ascii="Cambria" w:hAnsi="Cambria"/>
          <w:sz w:val="24"/>
          <w:szCs w:val="24"/>
        </w:rPr>
        <w:t>Prilog VII</w:t>
      </w:r>
      <w:r w:rsidR="002B1CEA">
        <w:rPr>
          <w:rFonts w:ascii="Cambria" w:hAnsi="Cambria"/>
          <w:sz w:val="24"/>
          <w:szCs w:val="24"/>
        </w:rPr>
        <w:t>I</w:t>
      </w:r>
      <w:r w:rsidRPr="00E74626">
        <w:rPr>
          <w:rFonts w:ascii="Cambria" w:hAnsi="Cambria"/>
          <w:sz w:val="24"/>
          <w:szCs w:val="24"/>
        </w:rPr>
        <w:t>)</w:t>
      </w:r>
    </w:p>
    <w:p w:rsidR="00655B78" w:rsidRPr="00F56EEB" w:rsidRDefault="00655B78" w:rsidP="00655B78">
      <w:pPr>
        <w:spacing w:after="0" w:line="240" w:lineRule="auto"/>
        <w:jc w:val="both"/>
        <w:rPr>
          <w:rFonts w:ascii="Cambria" w:hAnsi="Cambria" w:cs="Arial"/>
          <w:sz w:val="24"/>
          <w:lang w:eastAsia="hr-HR"/>
        </w:rPr>
      </w:pPr>
    </w:p>
    <w:p w:rsidR="00655B78" w:rsidRPr="004A31BD" w:rsidRDefault="00655B78" w:rsidP="00655B78">
      <w:pPr>
        <w:pStyle w:val="Odlomakpopisa"/>
        <w:ind w:left="0"/>
        <w:jc w:val="both"/>
        <w:rPr>
          <w:rFonts w:ascii="Cambria" w:hAnsi="Cambria"/>
          <w:bCs/>
          <w:sz w:val="24"/>
          <w:szCs w:val="24"/>
          <w:lang w:bidi="hr-HR"/>
        </w:rPr>
      </w:pPr>
      <w:r>
        <w:rPr>
          <w:rFonts w:ascii="Cambria" w:hAnsi="Cambria"/>
          <w:bCs/>
          <w:sz w:val="24"/>
          <w:szCs w:val="24"/>
          <w:lang w:bidi="hr-HR"/>
        </w:rPr>
        <w:t xml:space="preserve">5.1.2. </w:t>
      </w:r>
      <w:r w:rsidRPr="004A31BD">
        <w:rPr>
          <w:rFonts w:ascii="Cambria" w:hAnsi="Cambria"/>
          <w:bCs/>
          <w:sz w:val="24"/>
          <w:szCs w:val="24"/>
          <w:lang w:bidi="hr-HR"/>
        </w:rPr>
        <w:t>Ponuda mora biti izrađena u papirnatom obliku, otisnuta ili pisana neizbrisivom tintom, a predaje se u izvorniku. P</w:t>
      </w:r>
      <w:r w:rsidR="00E719F1">
        <w:rPr>
          <w:rFonts w:ascii="Cambria" w:hAnsi="Cambria"/>
          <w:bCs/>
          <w:sz w:val="24"/>
          <w:szCs w:val="24"/>
          <w:lang w:bidi="hr-HR"/>
        </w:rPr>
        <w:t>redaje se jedan original ponude i jedna elektronička snimka (CD/DVD) sa cjelokupnom ponudom.</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
          <w:bCs/>
          <w:sz w:val="24"/>
          <w:szCs w:val="24"/>
          <w:lang w:bidi="hr-HR"/>
        </w:rPr>
      </w:pPr>
      <w:r w:rsidRPr="004A31BD">
        <w:rPr>
          <w:rFonts w:ascii="Cambria" w:hAnsi="Cambria"/>
          <w:bCs/>
          <w:sz w:val="24"/>
          <w:szCs w:val="24"/>
          <w:lang w:bidi="hr-HR"/>
        </w:rPr>
        <w:t xml:space="preserve">Ispravci u ponudi u papirnatom obliku moraju biti izrađeni na način da su vidljivi ili dokazivi (npr. brisanje ili uklanjanje slova ili otiska). Ispravci moraju uz navod datuma biti potvrđeni pravovaljanim potpisom i pečatom ovlaštene osobe ponuditelja. </w:t>
      </w:r>
      <w:r w:rsidRPr="004A31BD">
        <w:rPr>
          <w:rFonts w:ascii="Cambria" w:hAnsi="Cambria"/>
          <w:b/>
          <w:bCs/>
          <w:sz w:val="24"/>
          <w:szCs w:val="24"/>
          <w:lang w:bidi="hr-HR"/>
        </w:rPr>
        <w:t xml:space="preserve">Ako se </w:t>
      </w:r>
      <w:r w:rsidR="005647A5">
        <w:rPr>
          <w:rFonts w:ascii="Cambria" w:hAnsi="Cambria"/>
          <w:b/>
          <w:bCs/>
          <w:sz w:val="24"/>
          <w:szCs w:val="24"/>
          <w:lang w:bidi="hr-HR"/>
        </w:rPr>
        <w:t xml:space="preserve">dijelovi ponude dostavljaju zasebno, na omotnici je potrebno naznačiti redni broj, do onog broja koliko ima zasebnih dijelova ponude. </w:t>
      </w:r>
    </w:p>
    <w:p w:rsidR="00655B78" w:rsidRPr="004A31BD" w:rsidRDefault="00655B78" w:rsidP="00655B78">
      <w:pPr>
        <w:pStyle w:val="Odlomakpopisa"/>
        <w:tabs>
          <w:tab w:val="left" w:pos="567"/>
        </w:tabs>
        <w:ind w:left="360"/>
        <w:jc w:val="both"/>
        <w:rPr>
          <w:rFonts w:ascii="Cambria" w:hAnsi="Cambria"/>
          <w:bCs/>
          <w:sz w:val="24"/>
          <w:szCs w:val="24"/>
          <w:lang w:bidi="hr-HR"/>
        </w:rPr>
      </w:pPr>
    </w:p>
    <w:p w:rsidR="00655B78" w:rsidRPr="008E6E6C" w:rsidRDefault="00655B78" w:rsidP="00655B7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Cijena ponude izražava se u kunama.</w:t>
      </w:r>
      <w:r>
        <w:rPr>
          <w:rFonts w:ascii="Cambria" w:hAnsi="Cambria"/>
          <w:bCs/>
          <w:sz w:val="24"/>
          <w:szCs w:val="24"/>
          <w:lang w:bidi="hr-HR"/>
        </w:rPr>
        <w:t xml:space="preserve"> </w:t>
      </w:r>
      <w:r w:rsidRPr="004A31BD">
        <w:rPr>
          <w:rFonts w:ascii="Cambria" w:hAnsi="Cambria"/>
          <w:bCs/>
          <w:sz w:val="24"/>
          <w:szCs w:val="24"/>
          <w:lang w:bidi="hr-HR"/>
        </w:rPr>
        <w:t>Cijena ponude je nepromjenjiva tijekom trajanja ugovora o nabavi. U cijenu ponude bez poreza na dodanu vrijednost moraju biti u</w:t>
      </w:r>
      <w:r w:rsidR="00D6371F">
        <w:rPr>
          <w:rFonts w:ascii="Cambria" w:hAnsi="Cambria"/>
          <w:bCs/>
          <w:sz w:val="24"/>
          <w:szCs w:val="24"/>
          <w:lang w:bidi="hr-HR"/>
        </w:rPr>
        <w:t>računati svi troškovi i popusti.</w:t>
      </w:r>
    </w:p>
    <w:p w:rsidR="00655B78"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Ponuditelj je u Troškovniku dužan ponuditi, tj. upisati jediničnu cijenu za svaku stavku i ukupnu cijenu bez poreza na dodanu vrijednost (PDV-a)i sa PDV-om. </w:t>
      </w:r>
    </w:p>
    <w:p w:rsidR="00655B78" w:rsidRDefault="00655B78" w:rsidP="00655B78">
      <w:pPr>
        <w:pStyle w:val="Odlomakpopisa"/>
        <w:tabs>
          <w:tab w:val="left" w:pos="567"/>
        </w:tabs>
        <w:ind w:left="0"/>
        <w:jc w:val="both"/>
        <w:rPr>
          <w:rFonts w:ascii="Cambria" w:hAnsi="Cambria"/>
          <w:bCs/>
          <w:sz w:val="24"/>
          <w:szCs w:val="24"/>
          <w:lang w:bidi="hr-HR"/>
        </w:rPr>
      </w:pPr>
    </w:p>
    <w:p w:rsidR="00655B78" w:rsidRPr="004A31BD" w:rsidRDefault="00655B78" w:rsidP="00D6371F">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Predmet nabave</w:t>
      </w:r>
      <w:r>
        <w:rPr>
          <w:rFonts w:ascii="Cambria" w:hAnsi="Cambria"/>
          <w:bCs/>
          <w:sz w:val="24"/>
          <w:szCs w:val="24"/>
          <w:lang w:bidi="hr-HR"/>
        </w:rPr>
        <w:t xml:space="preserve"> </w:t>
      </w:r>
      <w:r w:rsidRPr="004A31BD">
        <w:rPr>
          <w:rFonts w:ascii="Cambria" w:hAnsi="Cambria"/>
          <w:bCs/>
          <w:sz w:val="24"/>
          <w:szCs w:val="24"/>
          <w:lang w:bidi="hr-HR"/>
        </w:rPr>
        <w:t xml:space="preserve">se mora </w:t>
      </w:r>
      <w:r w:rsidR="00D6371F">
        <w:rPr>
          <w:rFonts w:ascii="Cambria" w:hAnsi="Cambria"/>
          <w:bCs/>
          <w:sz w:val="24"/>
          <w:szCs w:val="24"/>
          <w:lang w:bidi="hr-HR"/>
        </w:rPr>
        <w:t xml:space="preserve">izvršiti na </w:t>
      </w:r>
      <w:r w:rsidR="00431D15">
        <w:rPr>
          <w:rFonts w:ascii="Cambria" w:hAnsi="Cambria"/>
          <w:bCs/>
          <w:sz w:val="24"/>
          <w:szCs w:val="24"/>
          <w:lang w:bidi="hr-HR"/>
        </w:rPr>
        <w:t xml:space="preserve">adresi odabranog ponuditelja, a isporučiti </w:t>
      </w:r>
      <w:r w:rsidR="00D6371F">
        <w:rPr>
          <w:rFonts w:ascii="Cambria" w:hAnsi="Cambria"/>
          <w:bCs/>
          <w:sz w:val="24"/>
          <w:szCs w:val="24"/>
          <w:lang w:bidi="hr-HR"/>
        </w:rPr>
        <w:t>adresi</w:t>
      </w:r>
      <w:r w:rsidRPr="004A31BD">
        <w:rPr>
          <w:rFonts w:ascii="Cambria" w:hAnsi="Cambria"/>
          <w:bCs/>
          <w:sz w:val="24"/>
          <w:szCs w:val="24"/>
          <w:lang w:bidi="hr-HR"/>
        </w:rPr>
        <w:t xml:space="preserve"> </w:t>
      </w:r>
      <w:r w:rsidR="00EB3581">
        <w:rPr>
          <w:rFonts w:ascii="Cambria" w:hAnsi="Cambria"/>
          <w:bCs/>
          <w:sz w:val="24"/>
          <w:szCs w:val="24"/>
          <w:lang w:bidi="hr-HR"/>
        </w:rPr>
        <w:t>Samostanska 5, 32000 Vukovar</w:t>
      </w:r>
      <w:r w:rsidR="00D6371F">
        <w:rPr>
          <w:rFonts w:ascii="Cambria" w:hAnsi="Cambria"/>
          <w:bCs/>
          <w:sz w:val="24"/>
          <w:szCs w:val="24"/>
          <w:lang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lastRenderedPageBreak/>
        <w:t>Ponuditelj je dužan u ponudbenom listu upisati istu navedenu ukupnu cijenu bez</w:t>
      </w:r>
      <w:r>
        <w:rPr>
          <w:rFonts w:ascii="Cambria" w:hAnsi="Cambria"/>
          <w:bCs/>
          <w:sz w:val="24"/>
          <w:szCs w:val="24"/>
          <w:lang w:bidi="hr-HR"/>
        </w:rPr>
        <w:t xml:space="preserve"> </w:t>
      </w:r>
      <w:r w:rsidRPr="004A31BD">
        <w:rPr>
          <w:rFonts w:ascii="Cambria" w:hAnsi="Cambria"/>
          <w:bCs/>
          <w:sz w:val="24"/>
          <w:szCs w:val="24"/>
          <w:lang w:bidi="hr-HR"/>
        </w:rPr>
        <w:t>poreza na dodanu vrijednost (PDV-a) iz troškovnika, zatim iznos poreza na dodanu vrijednost (PDV-a) te ukupnu cijenu s porezom na dodanu vrijednost (PDV-om),</w:t>
      </w:r>
      <w:r w:rsidR="00EB3581">
        <w:rPr>
          <w:rFonts w:ascii="Cambria" w:hAnsi="Cambria"/>
          <w:bCs/>
          <w:sz w:val="24"/>
          <w:szCs w:val="24"/>
          <w:lang w:bidi="hr-HR"/>
        </w:rPr>
        <w:t xml:space="preserve"> </w:t>
      </w:r>
      <w:r w:rsidRPr="004A31BD">
        <w:rPr>
          <w:rFonts w:ascii="Cambria" w:hAnsi="Cambria"/>
          <w:bCs/>
          <w:sz w:val="24"/>
          <w:szCs w:val="24"/>
          <w:lang w:bidi="hr-HR"/>
        </w:rPr>
        <w:t>zaokruženu na dvije decimale.</w:t>
      </w:r>
    </w:p>
    <w:p w:rsidR="00655B78" w:rsidRPr="004A31BD"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sz w:val="24"/>
          <w:szCs w:val="24"/>
        </w:rPr>
        <w:t xml:space="preserve">Pri izradi ponude ponuditelj se mora pridržavati zahtjeva i uvjeta iz Dokumentacije za nadmetanje te ne smije mijenjati i nadopunjavati tekst Dokumentacije za nadmetanje. </w:t>
      </w:r>
      <w:r w:rsidRPr="004A31BD">
        <w:rPr>
          <w:rFonts w:ascii="Cambria" w:hAnsi="Cambria"/>
          <w:bCs/>
          <w:sz w:val="24"/>
          <w:szCs w:val="24"/>
          <w:lang w:bidi="hr-HR"/>
        </w:rPr>
        <w:t>Sve troškove izrade ponude snose ponuditelji. Ponuditelji nemaju pravo na bilo kakvu nadoknadu troškova izrade ponude.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sz w:val="24"/>
          <w:szCs w:val="24"/>
        </w:rPr>
      </w:pPr>
      <w:r w:rsidRPr="004A31BD">
        <w:rPr>
          <w:rFonts w:ascii="Cambria" w:hAnsi="Cambria"/>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55B78" w:rsidRPr="004A31BD" w:rsidRDefault="00655B78" w:rsidP="00655B78">
      <w:pPr>
        <w:pStyle w:val="Odlomakpopisa"/>
        <w:tabs>
          <w:tab w:val="left" w:pos="567"/>
        </w:tabs>
        <w:ind w:left="0"/>
        <w:jc w:val="both"/>
        <w:rPr>
          <w:rFonts w:ascii="Cambria" w:hAnsi="Cambria"/>
          <w:sz w:val="24"/>
          <w:szCs w:val="24"/>
        </w:rPr>
      </w:pPr>
    </w:p>
    <w:p w:rsidR="00655B78" w:rsidRPr="004A31BD" w:rsidRDefault="00D96075" w:rsidP="000D1288">
      <w:pPr>
        <w:pStyle w:val="Naslov2"/>
        <w:numPr>
          <w:ilvl w:val="1"/>
          <w:numId w:val="30"/>
        </w:numPr>
        <w:rPr>
          <w:lang w:bidi="hr-HR"/>
        </w:rPr>
      </w:pPr>
      <w:r>
        <w:rPr>
          <w:lang w:bidi="hr-HR"/>
        </w:rPr>
        <w:t>Razgled građe</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 xml:space="preserve">Ponuditelj je obvezan prije dostavljanja ponude proučiti kompletnu Dokumentaciju za nadmetanje temeljem koje će ponuditi </w:t>
      </w:r>
      <w:r w:rsidR="00D6371F" w:rsidRPr="00D6371F">
        <w:rPr>
          <w:rFonts w:ascii="Cambria" w:hAnsi="Cambria"/>
          <w:bCs/>
          <w:color w:val="000000" w:themeColor="text1"/>
          <w:sz w:val="24"/>
          <w:szCs w:val="24"/>
          <w:lang w:bidi="hr-HR"/>
        </w:rPr>
        <w:t xml:space="preserve">izvršenje </w:t>
      </w:r>
      <w:r w:rsidR="00431D15">
        <w:rPr>
          <w:rFonts w:ascii="Cambria" w:hAnsi="Cambria"/>
          <w:bCs/>
          <w:color w:val="000000" w:themeColor="text1"/>
          <w:sz w:val="24"/>
          <w:szCs w:val="24"/>
          <w:lang w:bidi="hr-HR"/>
        </w:rPr>
        <w:t>usluge restauracije knjiga</w:t>
      </w:r>
      <w:r w:rsidRPr="00D6371F">
        <w:rPr>
          <w:rFonts w:ascii="Cambria" w:hAnsi="Cambria"/>
          <w:bCs/>
          <w:color w:val="000000" w:themeColor="text1"/>
          <w:sz w:val="24"/>
          <w:szCs w:val="24"/>
          <w:lang w:bidi="hr-HR"/>
        </w:rPr>
        <w:t xml:space="preserve"> </w:t>
      </w:r>
      <w:r w:rsidR="00D6371F" w:rsidRPr="00D6371F">
        <w:rPr>
          <w:rFonts w:ascii="Cambria" w:hAnsi="Cambria"/>
          <w:bCs/>
          <w:color w:val="000000" w:themeColor="text1"/>
          <w:sz w:val="24"/>
          <w:szCs w:val="24"/>
          <w:lang w:bidi="hr-HR"/>
        </w:rPr>
        <w:t>koji</w:t>
      </w:r>
      <w:r w:rsidRPr="00D6371F">
        <w:rPr>
          <w:rFonts w:ascii="Cambria" w:hAnsi="Cambria"/>
          <w:bCs/>
          <w:color w:val="000000" w:themeColor="text1"/>
          <w:sz w:val="24"/>
          <w:szCs w:val="24"/>
          <w:lang w:bidi="hr-HR"/>
        </w:rPr>
        <w:t xml:space="preserve"> </w:t>
      </w:r>
      <w:r w:rsidR="00D6371F" w:rsidRPr="00D6371F">
        <w:rPr>
          <w:rFonts w:ascii="Cambria" w:hAnsi="Cambria"/>
          <w:bCs/>
          <w:color w:val="000000" w:themeColor="text1"/>
          <w:sz w:val="24"/>
          <w:szCs w:val="24"/>
          <w:lang w:bidi="hr-HR"/>
        </w:rPr>
        <w:t>čine</w:t>
      </w:r>
      <w:r w:rsidRPr="00D6371F">
        <w:rPr>
          <w:rFonts w:ascii="Cambria" w:hAnsi="Cambria"/>
          <w:bCs/>
          <w:color w:val="000000" w:themeColor="text1"/>
          <w:sz w:val="24"/>
          <w:szCs w:val="24"/>
          <w:lang w:bidi="hr-HR"/>
        </w:rPr>
        <w:t xml:space="preserve"> predmet nabave.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Ponuditelj se može</w:t>
      </w:r>
      <w:r>
        <w:rPr>
          <w:rFonts w:ascii="Cambria" w:hAnsi="Cambria"/>
          <w:bCs/>
          <w:sz w:val="24"/>
          <w:szCs w:val="24"/>
          <w:lang w:bidi="hr-HR"/>
        </w:rPr>
        <w:t xml:space="preserve"> </w:t>
      </w:r>
      <w:r w:rsidRPr="004A31BD">
        <w:rPr>
          <w:rFonts w:ascii="Cambria" w:hAnsi="Cambria"/>
          <w:bCs/>
          <w:sz w:val="24"/>
          <w:szCs w:val="24"/>
          <w:lang w:bidi="hr-HR"/>
        </w:rPr>
        <w:t xml:space="preserve">upoznati s </w:t>
      </w:r>
      <w:r w:rsidR="00431D15">
        <w:rPr>
          <w:rFonts w:ascii="Cambria" w:hAnsi="Cambria"/>
          <w:bCs/>
          <w:sz w:val="24"/>
          <w:szCs w:val="24"/>
          <w:lang w:bidi="hr-HR"/>
        </w:rPr>
        <w:t>građom</w:t>
      </w:r>
      <w:r w:rsidRPr="004A31BD">
        <w:rPr>
          <w:rFonts w:ascii="Cambria" w:hAnsi="Cambria"/>
          <w:bCs/>
          <w:sz w:val="24"/>
          <w:szCs w:val="24"/>
          <w:lang w:bidi="hr-HR"/>
        </w:rPr>
        <w:t>, jer iz razloga nepoznavanja iste, neće imati pravo na kasniju izmjenu svoje ponude (nakon isteka roka za dostavu ponuda) ili bilo koje druge odredbe iz Dokumentacije za nadmetanje.</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Za predstavnike zainteresiranih gospodarskih subjekata, Naručitelj je predvidio</w:t>
      </w:r>
      <w:r w:rsidR="00431D15">
        <w:rPr>
          <w:rFonts w:ascii="Cambria" w:hAnsi="Cambria"/>
          <w:bCs/>
          <w:color w:val="000000" w:themeColor="text1"/>
          <w:sz w:val="24"/>
          <w:szCs w:val="24"/>
          <w:lang w:bidi="hr-HR"/>
        </w:rPr>
        <w:t xml:space="preserve"> </w:t>
      </w:r>
      <w:r w:rsidR="003E2D5C">
        <w:rPr>
          <w:rFonts w:ascii="Cambria" w:hAnsi="Cambria"/>
          <w:bCs/>
          <w:color w:val="000000" w:themeColor="text1"/>
          <w:sz w:val="24"/>
          <w:szCs w:val="24"/>
          <w:lang w:bidi="hr-HR"/>
        </w:rPr>
        <w:t xml:space="preserve">mogućnost </w:t>
      </w:r>
      <w:r w:rsidR="00431D15">
        <w:rPr>
          <w:rFonts w:ascii="Cambria" w:hAnsi="Cambria"/>
          <w:bCs/>
          <w:color w:val="000000" w:themeColor="text1"/>
          <w:sz w:val="24"/>
          <w:szCs w:val="24"/>
          <w:lang w:bidi="hr-HR"/>
        </w:rPr>
        <w:t>posjet</w:t>
      </w:r>
      <w:r w:rsidR="003E2D5C">
        <w:rPr>
          <w:rFonts w:ascii="Cambria" w:hAnsi="Cambria"/>
          <w:bCs/>
          <w:color w:val="000000" w:themeColor="text1"/>
          <w:sz w:val="24"/>
          <w:szCs w:val="24"/>
          <w:lang w:bidi="hr-HR"/>
        </w:rPr>
        <w:t>a/razgleda</w:t>
      </w:r>
      <w:r w:rsidR="00431D15">
        <w:rPr>
          <w:rFonts w:ascii="Cambria" w:hAnsi="Cambria"/>
          <w:bCs/>
          <w:color w:val="000000" w:themeColor="text1"/>
          <w:sz w:val="24"/>
          <w:szCs w:val="24"/>
          <w:lang w:bidi="hr-HR"/>
        </w:rPr>
        <w:t xml:space="preserve"> građe koja je predmet nabave</w:t>
      </w:r>
      <w:r w:rsidRPr="00D6371F">
        <w:rPr>
          <w:rFonts w:ascii="Cambria" w:hAnsi="Cambria"/>
          <w:bCs/>
          <w:color w:val="000000" w:themeColor="text1"/>
          <w:sz w:val="24"/>
          <w:szCs w:val="24"/>
          <w:lang w:bidi="hr-HR"/>
        </w:rPr>
        <w:t xml:space="preserve">, </w:t>
      </w:r>
      <w:r w:rsidR="0009516C">
        <w:rPr>
          <w:rFonts w:ascii="Cambria" w:hAnsi="Cambria"/>
          <w:bCs/>
          <w:color w:val="000000" w:themeColor="text1"/>
          <w:sz w:val="24"/>
          <w:szCs w:val="24"/>
          <w:lang w:bidi="hr-HR"/>
        </w:rPr>
        <w:t>Samostanska 5, 32000 Vukovar</w:t>
      </w:r>
      <w:r w:rsidR="00F618F3">
        <w:rPr>
          <w:rFonts w:ascii="Cambria" w:hAnsi="Cambria"/>
          <w:bCs/>
          <w:color w:val="000000" w:themeColor="text1"/>
          <w:sz w:val="24"/>
          <w:szCs w:val="24"/>
          <w:lang w:bidi="hr-HR"/>
        </w:rPr>
        <w:t>.</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Svaki</w:t>
      </w:r>
      <w:r w:rsidR="00F11DD8">
        <w:rPr>
          <w:rFonts w:ascii="Cambria" w:hAnsi="Cambria"/>
          <w:bCs/>
          <w:color w:val="000000" w:themeColor="text1"/>
          <w:sz w:val="24"/>
          <w:szCs w:val="24"/>
          <w:lang w:bidi="hr-HR"/>
        </w:rPr>
        <w:t xml:space="preserve"> zainteresirani ponuditelj </w:t>
      </w:r>
      <w:r w:rsidR="003E2D5C">
        <w:rPr>
          <w:rFonts w:ascii="Cambria" w:hAnsi="Cambria"/>
          <w:bCs/>
          <w:color w:val="000000" w:themeColor="text1"/>
          <w:sz w:val="24"/>
          <w:szCs w:val="24"/>
          <w:lang w:bidi="hr-HR"/>
        </w:rPr>
        <w:t xml:space="preserve">može do 27. lipnja 2018. </w:t>
      </w:r>
      <w:r w:rsidRPr="00D6371F">
        <w:rPr>
          <w:rFonts w:ascii="Cambria" w:hAnsi="Cambria"/>
          <w:bCs/>
          <w:color w:val="000000" w:themeColor="text1"/>
          <w:sz w:val="24"/>
          <w:szCs w:val="24"/>
          <w:lang w:bidi="hr-HR"/>
        </w:rPr>
        <w:t xml:space="preserve">putem emaila: </w:t>
      </w:r>
      <w:hyperlink r:id="rId16" w:history="1">
        <w:r w:rsidR="00A1583C" w:rsidRPr="00630171">
          <w:rPr>
            <w:rStyle w:val="Hiperveza"/>
            <w:rFonts w:ascii="Cambria" w:hAnsi="Cambria"/>
            <w:bCs/>
            <w:sz w:val="24"/>
            <w:szCs w:val="24"/>
            <w:lang w:bidi="hr-HR"/>
          </w:rPr>
          <w:t>konzalting@arsillyrica.hr</w:t>
        </w:r>
      </w:hyperlink>
      <w:r w:rsidRPr="00D6371F">
        <w:rPr>
          <w:rFonts w:ascii="Cambria" w:hAnsi="Cambria"/>
          <w:bCs/>
          <w:color w:val="000000" w:themeColor="text1"/>
          <w:sz w:val="24"/>
          <w:szCs w:val="24"/>
          <w:lang w:bidi="hr-HR"/>
        </w:rPr>
        <w:t>,</w:t>
      </w:r>
      <w:r w:rsidRPr="003A08BD">
        <w:rPr>
          <w:rFonts w:ascii="Cambria" w:hAnsi="Cambria"/>
          <w:bCs/>
          <w:color w:val="FF0000"/>
          <w:sz w:val="24"/>
          <w:szCs w:val="24"/>
          <w:lang w:bidi="hr-HR"/>
        </w:rPr>
        <w:t xml:space="preserve"> </w:t>
      </w:r>
      <w:r w:rsidRPr="00D6371F">
        <w:rPr>
          <w:rFonts w:ascii="Cambria" w:hAnsi="Cambria"/>
          <w:bCs/>
          <w:color w:val="000000" w:themeColor="text1"/>
          <w:sz w:val="24"/>
          <w:szCs w:val="24"/>
          <w:lang w:bidi="hr-HR"/>
        </w:rPr>
        <w:t xml:space="preserve">najaviti obilazak lokacije kako bi mu se dodijelio termin obilaska. </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Troškove posjeta lokacije snosi Ponuditelj. Zahtijevanje dodatnih informacija i objašnjenja (uključivo i one koji su posljedica - rezultat obilaska) obrađivati će se sukladno točki 1.</w:t>
      </w:r>
      <w:r w:rsidR="003E2D5C">
        <w:rPr>
          <w:rFonts w:ascii="Cambria" w:hAnsi="Cambria"/>
          <w:bCs/>
          <w:color w:val="000000" w:themeColor="text1"/>
          <w:sz w:val="24"/>
          <w:szCs w:val="24"/>
          <w:lang w:bidi="hr-HR"/>
        </w:rPr>
        <w:t>6</w:t>
      </w:r>
      <w:r w:rsidRPr="00D6371F">
        <w:rPr>
          <w:rFonts w:ascii="Cambria" w:hAnsi="Cambria"/>
          <w:bCs/>
          <w:color w:val="000000" w:themeColor="text1"/>
          <w:sz w:val="24"/>
          <w:szCs w:val="24"/>
          <w:lang w:bidi="hr-HR"/>
        </w:rPr>
        <w:t>. ove dokumentacije za nadmetanje pisanim putem.</w:t>
      </w:r>
    </w:p>
    <w:p w:rsidR="00655B78" w:rsidRDefault="00655B78" w:rsidP="00655B78">
      <w:pPr>
        <w:tabs>
          <w:tab w:val="left" w:pos="567"/>
        </w:tabs>
        <w:contextualSpacing/>
        <w:jc w:val="both"/>
        <w:rPr>
          <w:rFonts w:ascii="Cambria" w:hAnsi="Cambria"/>
          <w:b/>
          <w:sz w:val="24"/>
          <w:szCs w:val="24"/>
        </w:rPr>
      </w:pPr>
    </w:p>
    <w:p w:rsidR="00655B78" w:rsidRPr="004A31BD" w:rsidRDefault="00655B78" w:rsidP="00655B78">
      <w:pPr>
        <w:tabs>
          <w:tab w:val="left" w:pos="567"/>
        </w:tabs>
        <w:contextualSpacing/>
        <w:jc w:val="both"/>
        <w:rPr>
          <w:rFonts w:ascii="Cambria" w:hAnsi="Cambria"/>
          <w:b/>
          <w:sz w:val="24"/>
          <w:szCs w:val="24"/>
        </w:rPr>
      </w:pPr>
    </w:p>
    <w:p w:rsidR="0009516C" w:rsidRDefault="0009516C">
      <w:pPr>
        <w:rPr>
          <w:rFonts w:ascii="Cambria" w:eastAsiaTheme="majorEastAsia" w:hAnsi="Cambria" w:cstheme="majorBidi"/>
          <w:color w:val="C00000"/>
          <w:sz w:val="32"/>
          <w:szCs w:val="32"/>
        </w:rPr>
      </w:pPr>
      <w:bookmarkStart w:id="67" w:name="_Toc360627038"/>
      <w:bookmarkStart w:id="68" w:name="_Toc482003397"/>
      <w:r>
        <w:rPr>
          <w:color w:val="C00000"/>
        </w:rPr>
        <w:br w:type="page"/>
      </w:r>
    </w:p>
    <w:p w:rsidR="00655B78" w:rsidRPr="00733680" w:rsidRDefault="00655B78" w:rsidP="00655B78">
      <w:pPr>
        <w:pStyle w:val="Naslov1"/>
        <w:rPr>
          <w:color w:val="C00000"/>
        </w:rPr>
      </w:pPr>
      <w:r w:rsidRPr="00733680">
        <w:rPr>
          <w:color w:val="C00000"/>
        </w:rPr>
        <w:lastRenderedPageBreak/>
        <w:t>NAČIN DOSTAVE PONUDE</w:t>
      </w:r>
      <w:bookmarkEnd w:id="67"/>
      <w:bookmarkEnd w:id="68"/>
    </w:p>
    <w:p w:rsidR="00D6371F" w:rsidRDefault="00D6371F" w:rsidP="00D6371F">
      <w:pPr>
        <w:tabs>
          <w:tab w:val="left" w:pos="567"/>
        </w:tabs>
        <w:contextualSpacing/>
        <w:jc w:val="both"/>
        <w:rPr>
          <w:rFonts w:ascii="Cambria" w:hAnsi="Cambria"/>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Zatvorenu omotnicu sa svim dijelovima ponude ponuditelj predaje neposredno ili preporučenom poštanskom pošiljkom na adresu Naručitelja – </w:t>
      </w:r>
      <w:r w:rsidR="003A08BD">
        <w:rPr>
          <w:rFonts w:ascii="Cambria" w:hAnsi="Cambria"/>
          <w:sz w:val="24"/>
          <w:szCs w:val="24"/>
        </w:rPr>
        <w:t>Franjevački samostan Vukovar, Samostanska 5, 32000 Vukovar</w:t>
      </w:r>
      <w:r w:rsidRPr="004A31BD">
        <w:rPr>
          <w:rFonts w:ascii="Cambria" w:hAnsi="Cambria"/>
          <w:sz w:val="24"/>
          <w:szCs w:val="24"/>
        </w:rPr>
        <w:t>, na kojoj mora biti naznačeno: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prednjoj strani omotnice:</w:t>
      </w:r>
    </w:p>
    <w:p w:rsidR="00655B78" w:rsidRPr="004A31BD" w:rsidRDefault="00655B78" w:rsidP="00655B78">
      <w:pPr>
        <w:tabs>
          <w:tab w:val="left" w:pos="567"/>
        </w:tabs>
        <w:jc w:val="both"/>
        <w:rPr>
          <w:rFonts w:ascii="Cambria" w:hAnsi="Cambria"/>
          <w:b/>
          <w:sz w:val="24"/>
          <w:szCs w:val="24"/>
        </w:rPr>
      </w:pPr>
      <w:r w:rsidRPr="004A31BD">
        <w:rPr>
          <w:rFonts w:ascii="Cambria" w:hAnsi="Cambria"/>
          <w:sz w:val="24"/>
          <w:szCs w:val="24"/>
        </w:rPr>
        <w:t>Naručitelj (NOJN):</w:t>
      </w:r>
      <w:r>
        <w:rPr>
          <w:rFonts w:ascii="Cambria" w:hAnsi="Cambria"/>
          <w:sz w:val="24"/>
          <w:szCs w:val="24"/>
        </w:rPr>
        <w:t xml:space="preserve"> </w:t>
      </w:r>
      <w:r w:rsidR="003A08BD">
        <w:rPr>
          <w:rFonts w:ascii="Cambria" w:hAnsi="Cambria"/>
          <w:b/>
          <w:sz w:val="24"/>
          <w:szCs w:val="24"/>
        </w:rPr>
        <w:t>Franjevački samostan Vukovar</w:t>
      </w:r>
    </w:p>
    <w:p w:rsidR="00655B78" w:rsidRPr="004A31BD" w:rsidRDefault="00655B78" w:rsidP="00655B78">
      <w:pPr>
        <w:tabs>
          <w:tab w:val="left" w:pos="567"/>
        </w:tabs>
        <w:jc w:val="both"/>
        <w:rPr>
          <w:rFonts w:ascii="Cambria" w:hAnsi="Cambria"/>
          <w:b/>
          <w:sz w:val="24"/>
          <w:szCs w:val="24"/>
          <w:highlight w:val="lightGray"/>
        </w:rPr>
      </w:pPr>
      <w:r w:rsidRPr="004A31BD">
        <w:rPr>
          <w:rFonts w:ascii="Cambria" w:hAnsi="Cambria"/>
          <w:sz w:val="24"/>
          <w:szCs w:val="24"/>
        </w:rPr>
        <w:t>Adresa dostave ponude:</w:t>
      </w:r>
      <w:r>
        <w:rPr>
          <w:rFonts w:ascii="Cambria" w:hAnsi="Cambria"/>
          <w:sz w:val="24"/>
          <w:szCs w:val="24"/>
        </w:rPr>
        <w:t xml:space="preserve"> </w:t>
      </w:r>
      <w:r w:rsidR="003A08BD">
        <w:rPr>
          <w:rFonts w:ascii="Cambria" w:hAnsi="Cambria"/>
          <w:b/>
          <w:sz w:val="24"/>
          <w:szCs w:val="24"/>
        </w:rPr>
        <w:t>Samostanska 5, 32000 Vukovar</w:t>
      </w:r>
    </w:p>
    <w:p w:rsidR="00655B78" w:rsidRPr="00E74626" w:rsidRDefault="00655B78" w:rsidP="00655B78">
      <w:pPr>
        <w:tabs>
          <w:tab w:val="left" w:pos="567"/>
        </w:tabs>
        <w:jc w:val="both"/>
        <w:rPr>
          <w:rFonts w:ascii="Cambria" w:hAnsi="Cambria"/>
          <w:b/>
          <w:bCs/>
          <w:sz w:val="24"/>
          <w:szCs w:val="24"/>
        </w:rPr>
      </w:pPr>
      <w:r w:rsidRPr="004A31BD">
        <w:rPr>
          <w:rFonts w:ascii="Cambria" w:hAnsi="Cambria"/>
          <w:sz w:val="24"/>
          <w:szCs w:val="24"/>
        </w:rPr>
        <w:t>Evidencijski broj nadmetanja:</w:t>
      </w:r>
      <w:r w:rsidR="003A08BD">
        <w:rPr>
          <w:rFonts w:ascii="Cambria" w:hAnsi="Cambria"/>
          <w:sz w:val="24"/>
          <w:szCs w:val="24"/>
        </w:rPr>
        <w:t xml:space="preserve"> </w:t>
      </w:r>
      <w:r w:rsidRPr="00D6371F">
        <w:rPr>
          <w:rFonts w:ascii="Cambria" w:hAnsi="Cambria"/>
          <w:b/>
          <w:color w:val="000000" w:themeColor="text1"/>
          <w:sz w:val="24"/>
          <w:szCs w:val="24"/>
        </w:rPr>
        <w:t>KK.06.1.1.01.00</w:t>
      </w:r>
      <w:r w:rsidR="003A08BD" w:rsidRPr="00D6371F">
        <w:rPr>
          <w:rFonts w:ascii="Cambria" w:hAnsi="Cambria"/>
          <w:b/>
          <w:color w:val="000000" w:themeColor="text1"/>
          <w:sz w:val="24"/>
          <w:szCs w:val="24"/>
        </w:rPr>
        <w:t>81-</w:t>
      </w:r>
      <w:r w:rsidR="00610103">
        <w:rPr>
          <w:rFonts w:ascii="Cambria" w:hAnsi="Cambria"/>
          <w:b/>
          <w:color w:val="000000" w:themeColor="text1"/>
          <w:sz w:val="24"/>
          <w:szCs w:val="24"/>
        </w:rPr>
        <w:t>6</w:t>
      </w:r>
      <w:r w:rsidR="00D6371F" w:rsidRPr="00D6371F">
        <w:rPr>
          <w:rFonts w:ascii="Cambria" w:hAnsi="Cambria"/>
          <w:b/>
          <w:color w:val="000000" w:themeColor="text1"/>
          <w:sz w:val="24"/>
          <w:szCs w:val="24"/>
        </w:rPr>
        <w:t>/2017.</w:t>
      </w:r>
    </w:p>
    <w:p w:rsidR="00655B78" w:rsidRPr="00D6371F" w:rsidRDefault="00655B78" w:rsidP="00655B78">
      <w:pPr>
        <w:tabs>
          <w:tab w:val="left" w:pos="567"/>
        </w:tabs>
        <w:jc w:val="both"/>
        <w:rPr>
          <w:rFonts w:ascii="Cambria" w:hAnsi="Cambria"/>
          <w:b/>
          <w:bCs/>
          <w:color w:val="000000" w:themeColor="text1"/>
          <w:sz w:val="24"/>
          <w:szCs w:val="24"/>
        </w:rPr>
      </w:pPr>
      <w:r w:rsidRPr="004A31BD">
        <w:rPr>
          <w:rFonts w:ascii="Cambria" w:hAnsi="Cambria"/>
          <w:bCs/>
          <w:sz w:val="24"/>
          <w:szCs w:val="24"/>
        </w:rPr>
        <w:t>Predmet nabave:</w:t>
      </w:r>
      <w:r>
        <w:rPr>
          <w:rFonts w:ascii="Cambria" w:hAnsi="Cambria"/>
          <w:bCs/>
          <w:sz w:val="24"/>
          <w:szCs w:val="24"/>
        </w:rPr>
        <w:t xml:space="preserve"> </w:t>
      </w:r>
      <w:r w:rsidR="00610103">
        <w:rPr>
          <w:rFonts w:ascii="Cambria" w:hAnsi="Cambria"/>
          <w:b/>
          <w:bCs/>
          <w:color w:val="000000" w:themeColor="text1"/>
          <w:sz w:val="24"/>
          <w:szCs w:val="24"/>
        </w:rPr>
        <w:t xml:space="preserve">Restauracija knjiga </w:t>
      </w:r>
    </w:p>
    <w:p w:rsidR="00655B78" w:rsidRPr="00D6371F" w:rsidRDefault="00655B78" w:rsidP="000D1288">
      <w:pPr>
        <w:pStyle w:val="Odlomakpopisa"/>
        <w:numPr>
          <w:ilvl w:val="0"/>
          <w:numId w:val="17"/>
        </w:numPr>
        <w:rPr>
          <w:color w:val="000000" w:themeColor="text1"/>
        </w:rPr>
      </w:pPr>
      <w:r w:rsidRPr="00D6371F">
        <w:rPr>
          <w:rFonts w:ascii="Cambria" w:hAnsi="Cambria"/>
          <w:b/>
          <w:bCs/>
          <w:color w:val="000000" w:themeColor="text1"/>
          <w:sz w:val="24"/>
          <w:szCs w:val="24"/>
        </w:rPr>
        <w:t>„NE OTVARAJ“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poleđini:</w:t>
      </w:r>
    </w:p>
    <w:p w:rsidR="00655B78" w:rsidRPr="004A31BD" w:rsidRDefault="00655B78" w:rsidP="00655B78">
      <w:pPr>
        <w:tabs>
          <w:tab w:val="left" w:pos="567"/>
        </w:tabs>
        <w:jc w:val="both"/>
        <w:rPr>
          <w:rFonts w:ascii="Cambria" w:hAnsi="Cambria"/>
          <w:b/>
          <w:sz w:val="24"/>
          <w:szCs w:val="24"/>
        </w:rPr>
      </w:pPr>
      <w:r w:rsidRPr="004A31BD">
        <w:rPr>
          <w:rFonts w:ascii="Cambria" w:hAnsi="Cambria"/>
          <w:b/>
          <w:sz w:val="24"/>
          <w:szCs w:val="24"/>
        </w:rPr>
        <w:t>Naziv i adresa ponuditelja</w:t>
      </w: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55B78" w:rsidRPr="004A31BD" w:rsidRDefault="00655B78" w:rsidP="00655B78">
      <w:pPr>
        <w:tabs>
          <w:tab w:val="left" w:pos="567"/>
        </w:tabs>
        <w:spacing w:after="0"/>
        <w:contextualSpacing/>
        <w:jc w:val="both"/>
        <w:rPr>
          <w:rFonts w:ascii="Cambria" w:hAnsi="Cambria"/>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Ponude i dokumentacija priložena uz ponude</w:t>
      </w:r>
      <w:r>
        <w:rPr>
          <w:rFonts w:ascii="Cambria" w:hAnsi="Cambria"/>
          <w:sz w:val="24"/>
          <w:szCs w:val="24"/>
        </w:rPr>
        <w:t xml:space="preserve"> </w:t>
      </w:r>
      <w:r w:rsidRPr="004A31BD">
        <w:rPr>
          <w:rFonts w:ascii="Cambria" w:hAnsi="Cambria"/>
          <w:sz w:val="24"/>
          <w:szCs w:val="24"/>
        </w:rPr>
        <w:t>(osim jamstva za ozbiljnost ponude) ne vraćaju se ponuditeljima.</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655B78"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Ponuditelj može do isteka roka za dostavu ponuda dostaviti izmjenu i/ili dopunu 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Pr="00733680" w:rsidRDefault="00655B78" w:rsidP="00655B78">
      <w:pPr>
        <w:pStyle w:val="Naslov1"/>
        <w:rPr>
          <w:color w:val="C00000"/>
        </w:rPr>
      </w:pPr>
      <w:bookmarkStart w:id="69" w:name="_Toc360627039"/>
      <w:bookmarkStart w:id="70" w:name="_Toc482003398"/>
      <w:r w:rsidRPr="00733680">
        <w:rPr>
          <w:color w:val="C00000"/>
        </w:rPr>
        <w:t xml:space="preserve">DATUM, VRIJEME I MJESTO DOSTAVE </w:t>
      </w:r>
      <w:bookmarkEnd w:id="69"/>
      <w:r w:rsidRPr="00733680">
        <w:rPr>
          <w:color w:val="C00000"/>
        </w:rPr>
        <w:t>PONUDE</w:t>
      </w:r>
      <w:bookmarkEnd w:id="70"/>
    </w:p>
    <w:p w:rsidR="00655B78" w:rsidRPr="00D52FC3" w:rsidRDefault="00655B78" w:rsidP="00655B78">
      <w:pPr>
        <w:pStyle w:val="Odlomakpopisa"/>
        <w:numPr>
          <w:ilvl w:val="1"/>
          <w:numId w:val="31"/>
        </w:numPr>
        <w:tabs>
          <w:tab w:val="left" w:pos="567"/>
        </w:tabs>
        <w:ind w:left="0" w:firstLine="0"/>
        <w:jc w:val="both"/>
        <w:rPr>
          <w:rFonts w:ascii="Cambria" w:hAnsi="Cambria"/>
          <w:color w:val="000000" w:themeColor="text1"/>
          <w:sz w:val="24"/>
          <w:szCs w:val="24"/>
        </w:rPr>
      </w:pPr>
      <w:r w:rsidRPr="00627724">
        <w:rPr>
          <w:rFonts w:ascii="Cambria" w:hAnsi="Cambria"/>
          <w:color w:val="000000"/>
          <w:sz w:val="24"/>
          <w:szCs w:val="24"/>
        </w:rPr>
        <w:t>Ponuda</w:t>
      </w:r>
      <w:r w:rsidRPr="00627724">
        <w:rPr>
          <w:rFonts w:ascii="Cambria" w:hAnsi="Cambria"/>
          <w:sz w:val="24"/>
          <w:szCs w:val="24"/>
        </w:rPr>
        <w:t xml:space="preserve"> mora biti zaprimljena od strane Naručitelja, na adresi iz točke 6.1. ove Dokumentacije, najkasnije </w:t>
      </w:r>
      <w:r w:rsidRPr="00D52FC3">
        <w:rPr>
          <w:rFonts w:ascii="Cambria" w:hAnsi="Cambria"/>
          <w:color w:val="000000" w:themeColor="text1"/>
          <w:sz w:val="24"/>
          <w:szCs w:val="24"/>
        </w:rPr>
        <w:t xml:space="preserve">do </w:t>
      </w:r>
      <w:r w:rsidR="003E2D5C">
        <w:rPr>
          <w:rFonts w:ascii="Cambria" w:hAnsi="Cambria"/>
          <w:b/>
          <w:color w:val="000000" w:themeColor="text1"/>
          <w:sz w:val="24"/>
          <w:szCs w:val="24"/>
        </w:rPr>
        <w:t>02</w:t>
      </w:r>
      <w:r w:rsidRPr="00D52FC3">
        <w:rPr>
          <w:rFonts w:ascii="Cambria" w:hAnsi="Cambria"/>
          <w:b/>
          <w:color w:val="000000" w:themeColor="text1"/>
          <w:sz w:val="24"/>
          <w:szCs w:val="24"/>
        </w:rPr>
        <w:t>.</w:t>
      </w:r>
      <w:r w:rsidR="003E2D5C">
        <w:rPr>
          <w:rFonts w:ascii="Cambria" w:hAnsi="Cambria"/>
          <w:b/>
          <w:color w:val="000000" w:themeColor="text1"/>
          <w:sz w:val="24"/>
          <w:szCs w:val="24"/>
        </w:rPr>
        <w:t>07</w:t>
      </w:r>
      <w:r w:rsidR="00D6371F" w:rsidRPr="00D52FC3">
        <w:rPr>
          <w:rFonts w:ascii="Cambria" w:hAnsi="Cambria"/>
          <w:b/>
          <w:color w:val="000000" w:themeColor="text1"/>
          <w:sz w:val="24"/>
          <w:szCs w:val="24"/>
        </w:rPr>
        <w:t>.</w:t>
      </w:r>
      <w:r w:rsidR="00AD7BE8" w:rsidRPr="00D52FC3">
        <w:rPr>
          <w:rFonts w:ascii="Cambria" w:hAnsi="Cambria"/>
          <w:b/>
          <w:color w:val="000000" w:themeColor="text1"/>
          <w:sz w:val="24"/>
          <w:szCs w:val="24"/>
        </w:rPr>
        <w:t>2018</w:t>
      </w:r>
      <w:r w:rsidRPr="00D52FC3">
        <w:rPr>
          <w:rFonts w:ascii="Cambria" w:hAnsi="Cambria"/>
          <w:b/>
          <w:color w:val="000000" w:themeColor="text1"/>
          <w:sz w:val="24"/>
          <w:szCs w:val="24"/>
        </w:rPr>
        <w:t xml:space="preserve">. u </w:t>
      </w:r>
      <w:r w:rsidR="00D52FC3" w:rsidRPr="00D52FC3">
        <w:rPr>
          <w:rFonts w:ascii="Cambria" w:hAnsi="Cambria"/>
          <w:b/>
          <w:color w:val="000000" w:themeColor="text1"/>
          <w:sz w:val="24"/>
          <w:szCs w:val="24"/>
        </w:rPr>
        <w:t>12</w:t>
      </w:r>
      <w:r w:rsidR="00D6371F" w:rsidRPr="00D52FC3">
        <w:rPr>
          <w:rFonts w:ascii="Cambria" w:hAnsi="Cambria"/>
          <w:b/>
          <w:color w:val="000000" w:themeColor="text1"/>
          <w:sz w:val="24"/>
          <w:szCs w:val="24"/>
        </w:rPr>
        <w:t>:00</w:t>
      </w:r>
      <w:r w:rsidR="00D52FC3" w:rsidRPr="00D52FC3">
        <w:rPr>
          <w:rFonts w:ascii="Cambria" w:hAnsi="Cambria"/>
          <w:color w:val="000000" w:themeColor="text1"/>
          <w:sz w:val="24"/>
          <w:szCs w:val="24"/>
        </w:rPr>
        <w:t xml:space="preserve"> sati po lokalnom vremenu</w:t>
      </w:r>
      <w:r w:rsidR="00D23DC6">
        <w:rPr>
          <w:rFonts w:ascii="Cambria" w:hAnsi="Cambria"/>
          <w:color w:val="000000" w:themeColor="text1"/>
          <w:sz w:val="24"/>
          <w:szCs w:val="24"/>
        </w:rPr>
        <w:t>.</w:t>
      </w:r>
      <w:r w:rsidR="00D52FC3" w:rsidRPr="00D52FC3">
        <w:rPr>
          <w:rFonts w:ascii="Cambria" w:hAnsi="Cambria"/>
          <w:color w:val="000000" w:themeColor="text1"/>
          <w:sz w:val="24"/>
          <w:szCs w:val="24"/>
        </w:rPr>
        <w:t xml:space="preserve"> </w:t>
      </w:r>
    </w:p>
    <w:p w:rsidR="00655B78" w:rsidRDefault="00D52FC3" w:rsidP="00655B78">
      <w:pPr>
        <w:tabs>
          <w:tab w:val="left" w:pos="567"/>
        </w:tabs>
        <w:contextualSpacing/>
        <w:jc w:val="both"/>
        <w:rPr>
          <w:rFonts w:ascii="Cambria" w:hAnsi="Cambria"/>
          <w:sz w:val="24"/>
          <w:szCs w:val="24"/>
        </w:rPr>
      </w:pPr>
      <w:r w:rsidRPr="00D52FC3">
        <w:rPr>
          <w:rFonts w:ascii="Cambria" w:hAnsi="Cambria"/>
          <w:color w:val="000000" w:themeColor="text1"/>
          <w:sz w:val="24"/>
          <w:szCs w:val="24"/>
        </w:rPr>
        <w:lastRenderedPageBreak/>
        <w:t>Otvaranje ponuda održat</w:t>
      </w:r>
      <w:r w:rsidR="00655B78" w:rsidRPr="00D52FC3">
        <w:rPr>
          <w:rFonts w:ascii="Cambria" w:hAnsi="Cambria"/>
          <w:color w:val="000000" w:themeColor="text1"/>
          <w:sz w:val="24"/>
          <w:szCs w:val="24"/>
        </w:rPr>
        <w:t xml:space="preserve"> će se </w:t>
      </w:r>
      <w:r w:rsidR="003E2D5C">
        <w:rPr>
          <w:rFonts w:ascii="Cambria" w:hAnsi="Cambria"/>
          <w:b/>
          <w:color w:val="000000" w:themeColor="text1"/>
          <w:sz w:val="24"/>
          <w:szCs w:val="24"/>
        </w:rPr>
        <w:t>02.07</w:t>
      </w:r>
      <w:r w:rsidRPr="00D52FC3">
        <w:rPr>
          <w:rFonts w:ascii="Cambria" w:hAnsi="Cambria"/>
          <w:b/>
          <w:color w:val="000000" w:themeColor="text1"/>
          <w:sz w:val="24"/>
          <w:szCs w:val="24"/>
        </w:rPr>
        <w:t>.</w:t>
      </w:r>
      <w:r w:rsidR="00655B78" w:rsidRPr="00D52FC3">
        <w:rPr>
          <w:rFonts w:ascii="Cambria" w:hAnsi="Cambria"/>
          <w:b/>
          <w:color w:val="000000" w:themeColor="text1"/>
          <w:sz w:val="24"/>
          <w:szCs w:val="24"/>
        </w:rPr>
        <w:t>201</w:t>
      </w:r>
      <w:r w:rsidR="00AD7BE8" w:rsidRPr="00D52FC3">
        <w:rPr>
          <w:rFonts w:ascii="Cambria" w:hAnsi="Cambria"/>
          <w:b/>
          <w:color w:val="000000" w:themeColor="text1"/>
          <w:sz w:val="24"/>
          <w:szCs w:val="24"/>
        </w:rPr>
        <w:t>8</w:t>
      </w:r>
      <w:r w:rsidR="00655B78" w:rsidRPr="00D52FC3">
        <w:rPr>
          <w:rFonts w:ascii="Cambria" w:hAnsi="Cambria"/>
          <w:b/>
          <w:color w:val="000000" w:themeColor="text1"/>
          <w:sz w:val="24"/>
          <w:szCs w:val="24"/>
        </w:rPr>
        <w:t xml:space="preserve">. u </w:t>
      </w:r>
      <w:r w:rsidR="00D6371F" w:rsidRPr="00D52FC3">
        <w:rPr>
          <w:rFonts w:ascii="Cambria" w:hAnsi="Cambria"/>
          <w:b/>
          <w:color w:val="000000" w:themeColor="text1"/>
          <w:sz w:val="24"/>
          <w:szCs w:val="24"/>
        </w:rPr>
        <w:t>1</w:t>
      </w:r>
      <w:r w:rsidR="003E2D5C">
        <w:rPr>
          <w:rFonts w:ascii="Cambria" w:hAnsi="Cambria"/>
          <w:b/>
          <w:color w:val="000000" w:themeColor="text1"/>
          <w:sz w:val="24"/>
          <w:szCs w:val="24"/>
        </w:rPr>
        <w:t>5</w:t>
      </w:r>
      <w:r w:rsidR="00655B78" w:rsidRPr="004A31BD">
        <w:rPr>
          <w:rFonts w:ascii="Cambria" w:hAnsi="Cambria"/>
          <w:sz w:val="24"/>
          <w:szCs w:val="24"/>
        </w:rPr>
        <w:t xml:space="preserve"> sati na adresi: </w:t>
      </w:r>
      <w:r w:rsidR="00D6371F">
        <w:rPr>
          <w:rFonts w:ascii="Cambria" w:hAnsi="Cambria"/>
          <w:b/>
          <w:sz w:val="24"/>
          <w:szCs w:val="24"/>
        </w:rPr>
        <w:t>Samostanska 5, 32000 Vukovar</w:t>
      </w:r>
      <w:r w:rsidR="00655B78" w:rsidRPr="004A31BD">
        <w:rPr>
          <w:rFonts w:ascii="Cambria" w:hAnsi="Cambria"/>
          <w:sz w:val="24"/>
          <w:szCs w:val="24"/>
        </w:rPr>
        <w:t xml:space="preserve">, po redoslijedu zaprimanja ponuda. </w:t>
      </w:r>
    </w:p>
    <w:p w:rsidR="00655B78" w:rsidRPr="004A31BD" w:rsidRDefault="00655B78" w:rsidP="00655B78">
      <w:pPr>
        <w:tabs>
          <w:tab w:val="left" w:pos="567"/>
        </w:tabs>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71" w:name="_Toc360627041"/>
      <w:bookmarkStart w:id="72" w:name="_Toc482003399"/>
      <w:r w:rsidRPr="00733680">
        <w:rPr>
          <w:color w:val="C00000"/>
        </w:rPr>
        <w:t>KRITERIJ ZA ODABIR PONUDE</w:t>
      </w:r>
      <w:bookmarkEnd w:id="71"/>
      <w:bookmarkEnd w:id="72"/>
    </w:p>
    <w:p w:rsidR="00655B78" w:rsidRPr="004A31BD" w:rsidRDefault="00655B78" w:rsidP="000D1288">
      <w:pPr>
        <w:pStyle w:val="Odlomakpopisa"/>
        <w:numPr>
          <w:ilvl w:val="1"/>
          <w:numId w:val="21"/>
        </w:numPr>
        <w:tabs>
          <w:tab w:val="left" w:pos="567"/>
        </w:tabs>
        <w:jc w:val="both"/>
        <w:rPr>
          <w:rFonts w:ascii="Cambria" w:hAnsi="Cambria"/>
          <w:sz w:val="24"/>
          <w:szCs w:val="24"/>
        </w:rPr>
      </w:pPr>
      <w:r w:rsidRPr="004A31BD">
        <w:rPr>
          <w:rFonts w:ascii="Cambria" w:hAnsi="Cambria"/>
          <w:sz w:val="24"/>
          <w:szCs w:val="24"/>
        </w:rPr>
        <w:t xml:space="preserve">Kriterij za odabir ponude bit će </w:t>
      </w:r>
      <w:r w:rsidR="00F11DD8">
        <w:rPr>
          <w:rFonts w:ascii="Cambria" w:hAnsi="Cambria"/>
          <w:b/>
          <w:sz w:val="24"/>
          <w:szCs w:val="24"/>
        </w:rPr>
        <w:t>ekonomski najpovoljnija</w:t>
      </w:r>
      <w:r w:rsidR="0009516C">
        <w:rPr>
          <w:rFonts w:ascii="Cambria" w:hAnsi="Cambria"/>
          <w:b/>
          <w:sz w:val="24"/>
          <w:szCs w:val="24"/>
        </w:rPr>
        <w:t xml:space="preserve"> ponuda</w:t>
      </w:r>
      <w:r w:rsidRPr="004A31BD">
        <w:rPr>
          <w:rFonts w:ascii="Cambria" w:hAnsi="Cambria"/>
          <w:sz w:val="24"/>
          <w:szCs w:val="24"/>
        </w:rPr>
        <w:t xml:space="preserve">.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4A31BD" w:rsidRDefault="00655B78" w:rsidP="00655B78">
      <w:pPr>
        <w:pStyle w:val="Odlomakpopisa"/>
        <w:ind w:left="0"/>
        <w:rPr>
          <w:rFonts w:ascii="Cambria" w:hAnsi="Cambria"/>
          <w:b/>
          <w:bCs/>
          <w:iCs/>
          <w:color w:val="000000"/>
        </w:rPr>
      </w:pPr>
      <w:bookmarkStart w:id="73" w:name="_Hlk481162711"/>
      <w:r w:rsidRPr="004A31BD">
        <w:rPr>
          <w:rFonts w:ascii="Cambria" w:hAnsi="Cambria"/>
          <w:b/>
          <w:bCs/>
          <w:iCs/>
          <w:color w:val="000000"/>
        </w:rPr>
        <w:t>KRITERIJI ZA ODABIR NAJBOLJI OMJER CIJENE I KVALITETE I NJIHOV RELATIVNI ZNAČAJ:</w:t>
      </w:r>
    </w:p>
    <w:p w:rsidR="00655B78" w:rsidRPr="004A31BD" w:rsidRDefault="00655B78" w:rsidP="00655B78">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tbl>
      <w:tblPr>
        <w:tblStyle w:val="Reetkatablice"/>
        <w:tblW w:w="0" w:type="auto"/>
        <w:tblInd w:w="720" w:type="dxa"/>
        <w:tblLook w:val="04A0"/>
      </w:tblPr>
      <w:tblGrid>
        <w:gridCol w:w="4832"/>
        <w:gridCol w:w="1620"/>
        <w:gridCol w:w="1415"/>
      </w:tblGrid>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bookmarkStart w:id="74" w:name="_Hlk481581194"/>
            <w:r w:rsidRPr="004A31BD">
              <w:rPr>
                <w:rFonts w:ascii="Cambria" w:hAnsi="Cambria" w:cs="Arial"/>
                <w:b/>
              </w:rPr>
              <w:t>Kriterij</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Relativni značaj</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Maksimalni broj bodova</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CJENOVNI KRITERIJ: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4A31BD" w:rsidRDefault="00655B78" w:rsidP="000D1288">
            <w:pPr>
              <w:pStyle w:val="Odlomakpopisa"/>
              <w:numPr>
                <w:ilvl w:val="0"/>
                <w:numId w:val="19"/>
              </w:numPr>
              <w:ind w:left="427"/>
              <w:jc w:val="both"/>
              <w:rPr>
                <w:rFonts w:ascii="Cambria" w:hAnsi="Cambria" w:cs="Arial"/>
              </w:rPr>
            </w:pPr>
            <w:r w:rsidRPr="004A31BD">
              <w:rPr>
                <w:rFonts w:ascii="Cambria" w:hAnsi="Cambria" w:cs="Arial"/>
              </w:rPr>
              <w:t xml:space="preserve">Cijena ponude </w:t>
            </w:r>
          </w:p>
        </w:tc>
        <w:tc>
          <w:tcPr>
            <w:tcW w:w="1620" w:type="dxa"/>
          </w:tcPr>
          <w:p w:rsidR="00655B78" w:rsidRPr="004A31BD" w:rsidRDefault="0009516C"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c>
          <w:tcPr>
            <w:tcW w:w="1415" w:type="dxa"/>
          </w:tcPr>
          <w:p w:rsidR="00655B78" w:rsidRPr="004A31BD" w:rsidRDefault="00E31034"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NE CJENOVNI KRITERIJI: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E31034" w:rsidRDefault="00D96075" w:rsidP="000D1288">
            <w:pPr>
              <w:pStyle w:val="Odlomakpopisa"/>
              <w:numPr>
                <w:ilvl w:val="0"/>
                <w:numId w:val="19"/>
              </w:numPr>
              <w:jc w:val="both"/>
              <w:rPr>
                <w:rFonts w:ascii="Cambria" w:hAnsi="Cambria" w:cs="Arial"/>
                <w:color w:val="000000" w:themeColor="text1"/>
              </w:rPr>
            </w:pPr>
            <w:r>
              <w:rPr>
                <w:rFonts w:ascii="Cambria" w:hAnsi="Cambria" w:cs="Arial"/>
                <w:color w:val="000000" w:themeColor="text1"/>
              </w:rPr>
              <w:t>Iskustvo ključnih osoba ponuditelja</w:t>
            </w:r>
          </w:p>
        </w:tc>
        <w:tc>
          <w:tcPr>
            <w:tcW w:w="1620"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c>
          <w:tcPr>
            <w:tcW w:w="1415"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UKUPNO </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r>
      <w:bookmarkEnd w:id="74"/>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655B78">
      <w:pPr>
        <w:rPr>
          <w:rFonts w:ascii="Cambria" w:hAnsi="Cambria"/>
          <w:b/>
          <w:iCs/>
          <w:color w:val="000000"/>
        </w:rPr>
      </w:pPr>
      <w:bookmarkStart w:id="75" w:name="_Hlk481159132"/>
      <w:r w:rsidRPr="004A31BD">
        <w:rPr>
          <w:rFonts w:ascii="Cambria" w:hAnsi="Cambria"/>
          <w:b/>
          <w:iCs/>
          <w:color w:val="000000"/>
        </w:rPr>
        <w:t>OPIS KRITERIJA I NAČIN UTVRĐIVANJA BODOVNE VRIJEDNOSTI:</w:t>
      </w:r>
    </w:p>
    <w:p w:rsidR="00655B78" w:rsidRPr="004A31BD" w:rsidRDefault="00655B78" w:rsidP="00655B78">
      <w:pPr>
        <w:tabs>
          <w:tab w:val="left" w:pos="567"/>
        </w:tabs>
        <w:contextualSpacing/>
        <w:jc w:val="both"/>
        <w:rPr>
          <w:rFonts w:ascii="Cambria" w:hAnsi="Cambria"/>
          <w:b/>
          <w:iCs/>
          <w:color w:val="000000"/>
          <w:sz w:val="28"/>
        </w:rPr>
      </w:pPr>
      <w:r w:rsidRPr="004A31BD">
        <w:rPr>
          <w:rFonts w:ascii="Cambria" w:hAnsi="Cambria"/>
          <w:b/>
          <w:iCs/>
          <w:color w:val="000000"/>
          <w:sz w:val="28"/>
        </w:rPr>
        <w:t>Formula za izračun:</w:t>
      </w:r>
      <w:r>
        <w:rPr>
          <w:rFonts w:ascii="Cambria" w:hAnsi="Cambria"/>
          <w:b/>
          <w:iCs/>
          <w:color w:val="000000"/>
          <w:sz w:val="28"/>
        </w:rPr>
        <w:t xml:space="preserve"> </w:t>
      </w:r>
      <w:r w:rsidR="00E31034">
        <w:rPr>
          <w:rFonts w:ascii="Cambria" w:hAnsi="Cambria"/>
          <w:b/>
          <w:iCs/>
          <w:color w:val="000000"/>
          <w:sz w:val="28"/>
        </w:rPr>
        <w:t>B = C</w:t>
      </w:r>
      <w:r w:rsidRPr="004A31BD">
        <w:rPr>
          <w:rFonts w:ascii="Cambria" w:hAnsi="Cambria"/>
          <w:b/>
          <w:iCs/>
          <w:color w:val="000000"/>
          <w:sz w:val="28"/>
        </w:rPr>
        <w:t xml:space="preserve"> + </w:t>
      </w:r>
      <w:r w:rsidR="00E31034">
        <w:rPr>
          <w:rFonts w:ascii="Cambria" w:hAnsi="Cambria"/>
          <w:b/>
          <w:iCs/>
          <w:color w:val="000000"/>
          <w:sz w:val="28"/>
        </w:rPr>
        <w:t>J</w:t>
      </w:r>
      <w:r w:rsidRPr="004A31BD">
        <w:rPr>
          <w:rFonts w:ascii="Cambria" w:hAnsi="Cambria"/>
          <w:b/>
          <w:iCs/>
          <w:color w:val="000000"/>
          <w:sz w:val="28"/>
        </w:rPr>
        <w:t xml:space="preserve"> </w:t>
      </w:r>
    </w:p>
    <w:p w:rsidR="00655B78" w:rsidRPr="004A31BD" w:rsidRDefault="00655B78" w:rsidP="00655B78">
      <w:pPr>
        <w:tabs>
          <w:tab w:val="left" w:pos="567"/>
        </w:tabs>
        <w:contextualSpacing/>
        <w:jc w:val="both"/>
        <w:rPr>
          <w:rFonts w:ascii="Cambria" w:hAnsi="Cambria"/>
          <w:iCs/>
          <w:color w:val="000000"/>
          <w:sz w:val="24"/>
        </w:rPr>
      </w:pP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B</w:t>
      </w:r>
      <w:r w:rsidR="00655B78" w:rsidRPr="004A31BD">
        <w:rPr>
          <w:rFonts w:ascii="Cambria" w:hAnsi="Cambria"/>
          <w:iCs/>
          <w:color w:val="000000"/>
          <w:sz w:val="24"/>
        </w:rPr>
        <w:t xml:space="preserve"> = ukupan broj bodova</w:t>
      </w: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xml:space="preserve"> = broj bodova koji je ponuda dobila za ponuđenu cijenu</w:t>
      </w:r>
    </w:p>
    <w:p w:rsidR="00E31034" w:rsidRPr="00E31034" w:rsidRDefault="00E31034" w:rsidP="00655B78">
      <w:pPr>
        <w:tabs>
          <w:tab w:val="left" w:pos="567"/>
        </w:tabs>
        <w:contextualSpacing/>
        <w:jc w:val="both"/>
        <w:rPr>
          <w:rFonts w:ascii="Cambria" w:hAnsi="Cambria"/>
          <w:iCs/>
          <w:color w:val="000000" w:themeColor="text1"/>
          <w:sz w:val="24"/>
        </w:rPr>
      </w:pPr>
      <w:r w:rsidRPr="00E31034">
        <w:rPr>
          <w:rFonts w:ascii="Cambria" w:hAnsi="Cambria"/>
          <w:iCs/>
          <w:color w:val="000000" w:themeColor="text1"/>
          <w:sz w:val="24"/>
        </w:rPr>
        <w:t>J</w:t>
      </w:r>
      <w:r w:rsidR="00655B78" w:rsidRPr="00E31034">
        <w:rPr>
          <w:rFonts w:ascii="Cambria" w:hAnsi="Cambria"/>
          <w:iCs/>
          <w:color w:val="000000" w:themeColor="text1"/>
          <w:sz w:val="24"/>
        </w:rPr>
        <w:t xml:space="preserve"> = broj bodova </w:t>
      </w:r>
      <w:r w:rsidRPr="00E31034">
        <w:rPr>
          <w:rFonts w:ascii="Cambria" w:hAnsi="Cambria"/>
          <w:iCs/>
          <w:color w:val="000000" w:themeColor="text1"/>
          <w:sz w:val="24"/>
        </w:rPr>
        <w:t xml:space="preserve">za </w:t>
      </w:r>
      <w:r w:rsidR="00933BE2">
        <w:rPr>
          <w:rFonts w:ascii="Cambria" w:hAnsi="Cambria"/>
          <w:iCs/>
          <w:color w:val="000000" w:themeColor="text1"/>
          <w:sz w:val="24"/>
        </w:rPr>
        <w:t>iskustvo ključnih osoba ponuditelja</w:t>
      </w:r>
      <w:r w:rsidRPr="00E31034">
        <w:rPr>
          <w:rFonts w:ascii="Cambria" w:hAnsi="Cambria"/>
          <w:iCs/>
          <w:color w:val="000000" w:themeColor="text1"/>
          <w:sz w:val="24"/>
        </w:rPr>
        <w:t xml:space="preserve"> </w:t>
      </w:r>
    </w:p>
    <w:p w:rsidR="00655B78" w:rsidRPr="004A31BD" w:rsidRDefault="00655B78" w:rsidP="00655B78">
      <w:pPr>
        <w:pStyle w:val="Odlomakpopisa"/>
        <w:ind w:left="142"/>
        <w:rPr>
          <w:rFonts w:ascii="Cambria" w:hAnsi="Cambria"/>
          <w:b/>
          <w:iCs/>
          <w:color w:val="000000"/>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 xml:space="preserve">CJENOVNI KRITERIJ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Naručitelj kao jedan od kriterija određuje cijenu ponude.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Maksimalni broj bodova koji ponuditelj može dobiti prema ovom kriteriju je </w:t>
      </w:r>
      <w:r w:rsidR="00E31034">
        <w:rPr>
          <w:rFonts w:ascii="Cambria" w:hAnsi="Cambria"/>
          <w:iCs/>
          <w:color w:val="000000"/>
          <w:sz w:val="24"/>
        </w:rPr>
        <w:t>8</w:t>
      </w:r>
      <w:r w:rsidRPr="004A31BD">
        <w:rPr>
          <w:rFonts w:ascii="Cambria" w:hAnsi="Cambria"/>
          <w:iCs/>
          <w:color w:val="000000"/>
          <w:sz w:val="24"/>
        </w:rPr>
        <w:t>0. Onaj ponuditelj koji dostavi ponudu sa najnižom cijenom dobit će maksimalni broj bodova.</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Ovisno o najnižoj cijeni ponude, ostale ponude će dobiti manji broj bodova, sukladno sljedećoj formuli:</w:t>
      </w:r>
    </w:p>
    <w:p w:rsidR="00655B78" w:rsidRPr="004A31BD" w:rsidRDefault="00655B78" w:rsidP="00655B78">
      <w:pPr>
        <w:pStyle w:val="Odlomakpopisa"/>
        <w:ind w:left="0"/>
        <w:rPr>
          <w:rFonts w:ascii="Cambria" w:hAnsi="Cambria"/>
          <w:iCs/>
          <w:color w:val="000000"/>
          <w:sz w:val="24"/>
        </w:rPr>
      </w:pPr>
    </w:p>
    <w:p w:rsidR="00655B78" w:rsidRPr="004A31BD" w:rsidRDefault="00E31034" w:rsidP="00655B78">
      <w:pPr>
        <w:pStyle w:val="Odlomakpopisa"/>
        <w:ind w:left="0"/>
        <w:rPr>
          <w:rFonts w:ascii="Cambria" w:hAnsi="Cambria"/>
          <w:b/>
          <w:iCs/>
          <w:color w:val="000000"/>
          <w:sz w:val="24"/>
        </w:rPr>
      </w:pPr>
      <w:r>
        <w:rPr>
          <w:rFonts w:ascii="Cambria" w:hAnsi="Cambria"/>
          <w:b/>
          <w:iCs/>
          <w:color w:val="000000"/>
          <w:sz w:val="24"/>
        </w:rPr>
        <w:t>C=Cm/Cn</w:t>
      </w:r>
      <w:r w:rsidR="00655B78" w:rsidRPr="004A31BD">
        <w:rPr>
          <w:rFonts w:ascii="Cambria" w:hAnsi="Cambria"/>
          <w:b/>
          <w:iCs/>
          <w:color w:val="000000"/>
          <w:sz w:val="24"/>
        </w:rPr>
        <w:t>*</w:t>
      </w:r>
      <w:r>
        <w:rPr>
          <w:rFonts w:ascii="Cambria" w:hAnsi="Cambria"/>
          <w:b/>
          <w:iCs/>
          <w:color w:val="000000"/>
          <w:sz w:val="24"/>
        </w:rPr>
        <w:t>8</w:t>
      </w:r>
      <w:r w:rsidR="00655B78" w:rsidRPr="004A31BD">
        <w:rPr>
          <w:rFonts w:ascii="Cambria" w:hAnsi="Cambria"/>
          <w:b/>
          <w:iCs/>
          <w:color w:val="000000"/>
          <w:sz w:val="24"/>
        </w:rPr>
        <w:t>0</w:t>
      </w:r>
    </w:p>
    <w:p w:rsidR="00655B78" w:rsidRPr="004A31BD" w:rsidRDefault="00655B78" w:rsidP="00655B78">
      <w:pPr>
        <w:pStyle w:val="Odlomakpopisa"/>
        <w:ind w:left="0"/>
        <w:rPr>
          <w:rFonts w:ascii="Cambria" w:hAnsi="Cambria"/>
          <w:b/>
          <w:iCs/>
          <w:color w:val="000000"/>
          <w:sz w:val="24"/>
        </w:rPr>
      </w:pP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broj bodova koji je ponuda dobila za ponuđenu cijenu (zaokruženo na cijeli broj)</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Cm</w:t>
      </w:r>
      <w:r w:rsidR="00655B78" w:rsidRPr="004A31BD">
        <w:rPr>
          <w:rFonts w:ascii="Cambria" w:hAnsi="Cambria"/>
          <w:iCs/>
          <w:color w:val="000000"/>
          <w:sz w:val="24"/>
        </w:rPr>
        <w:t xml:space="preserve"> = najniža ponuđena cijena u postupku javnog nadmetanja </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Cn</w:t>
      </w:r>
      <w:r w:rsidR="00655B78" w:rsidRPr="004A31BD">
        <w:rPr>
          <w:rFonts w:ascii="Cambria" w:hAnsi="Cambria"/>
          <w:iCs/>
          <w:color w:val="000000"/>
          <w:sz w:val="24"/>
        </w:rPr>
        <w:t xml:space="preserve"> = cijena ponude koja je predmet ocjene</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8</w:t>
      </w:r>
      <w:r w:rsidR="00655B78" w:rsidRPr="004A31BD">
        <w:rPr>
          <w:rFonts w:ascii="Cambria" w:hAnsi="Cambria"/>
          <w:iCs/>
          <w:color w:val="000000"/>
          <w:sz w:val="24"/>
        </w:rPr>
        <w:t>0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NE-CJENOVNI KRITERIJ</w:t>
      </w:r>
    </w:p>
    <w:p w:rsidR="00D96075" w:rsidRPr="0031524A" w:rsidRDefault="00D96075" w:rsidP="00E31034">
      <w:pPr>
        <w:spacing w:after="0" w:line="240" w:lineRule="auto"/>
        <w:jc w:val="both"/>
        <w:rPr>
          <w:rFonts w:ascii="Cambria" w:hAnsi="Cambria" w:cs="Arial"/>
          <w:color w:val="000000" w:themeColor="text1"/>
          <w:sz w:val="24"/>
          <w:lang w:eastAsia="hr-HR"/>
        </w:rPr>
      </w:pPr>
      <w:bookmarkStart w:id="76" w:name="_Hlk481575044"/>
      <w:r>
        <w:rPr>
          <w:rFonts w:ascii="Cambria" w:hAnsi="Cambria" w:cs="Arial"/>
          <w:color w:val="000000" w:themeColor="text1"/>
          <w:sz w:val="24"/>
          <w:lang w:eastAsia="hr-HR"/>
        </w:rPr>
        <w:t xml:space="preserve">Iskustvo </w:t>
      </w:r>
      <w:r w:rsidR="00D734DE">
        <w:rPr>
          <w:rFonts w:ascii="Cambria" w:hAnsi="Cambria" w:cs="Arial"/>
          <w:color w:val="000000" w:themeColor="text1"/>
          <w:sz w:val="24"/>
          <w:lang w:eastAsia="hr-HR"/>
        </w:rPr>
        <w:t>ključne</w:t>
      </w:r>
      <w:r>
        <w:rPr>
          <w:rFonts w:ascii="Cambria" w:hAnsi="Cambria" w:cs="Arial"/>
          <w:color w:val="000000" w:themeColor="text1"/>
          <w:sz w:val="24"/>
          <w:lang w:eastAsia="hr-HR"/>
        </w:rPr>
        <w:t xml:space="preserve"> </w:t>
      </w:r>
      <w:r w:rsidR="00D734DE">
        <w:rPr>
          <w:rFonts w:ascii="Cambria" w:hAnsi="Cambria" w:cs="Arial"/>
          <w:color w:val="000000" w:themeColor="text1"/>
          <w:sz w:val="24"/>
          <w:lang w:eastAsia="hr-HR"/>
        </w:rPr>
        <w:t>osobe</w:t>
      </w:r>
      <w:r>
        <w:rPr>
          <w:rFonts w:ascii="Cambria" w:hAnsi="Cambria" w:cs="Arial"/>
          <w:color w:val="000000" w:themeColor="text1"/>
          <w:sz w:val="24"/>
          <w:lang w:eastAsia="hr-HR"/>
        </w:rPr>
        <w:t xml:space="preserve"> ponuditelja </w:t>
      </w:r>
      <w:r w:rsidR="00D734DE">
        <w:rPr>
          <w:rFonts w:ascii="Cambria" w:hAnsi="Cambria" w:cs="Arial"/>
          <w:color w:val="000000" w:themeColor="text1"/>
          <w:sz w:val="24"/>
          <w:lang w:eastAsia="hr-HR"/>
        </w:rPr>
        <w:t>koja</w:t>
      </w:r>
      <w:r>
        <w:rPr>
          <w:rFonts w:ascii="Cambria" w:hAnsi="Cambria" w:cs="Arial"/>
          <w:color w:val="000000" w:themeColor="text1"/>
          <w:sz w:val="24"/>
          <w:lang w:eastAsia="hr-HR"/>
        </w:rPr>
        <w:t xml:space="preserve"> će raditi na predmetu minimalno treba iznositi 2 godine rada na istim predmetima. Iskustvo </w:t>
      </w:r>
      <w:r w:rsidR="00D734DE">
        <w:rPr>
          <w:rFonts w:ascii="Cambria" w:hAnsi="Cambria" w:cs="Arial"/>
          <w:color w:val="000000" w:themeColor="text1"/>
          <w:sz w:val="24"/>
          <w:lang w:eastAsia="hr-HR"/>
        </w:rPr>
        <w:t>ključne osobe</w:t>
      </w:r>
      <w:r>
        <w:rPr>
          <w:rFonts w:ascii="Cambria" w:hAnsi="Cambria" w:cs="Arial"/>
          <w:color w:val="000000" w:themeColor="text1"/>
          <w:sz w:val="24"/>
          <w:lang w:eastAsia="hr-HR"/>
        </w:rPr>
        <w:t xml:space="preserve"> ponuditelja se navodi u </w:t>
      </w:r>
      <w:r>
        <w:rPr>
          <w:rFonts w:ascii="Cambria" w:hAnsi="Cambria" w:cs="Arial"/>
          <w:color w:val="000000" w:themeColor="text1"/>
          <w:sz w:val="24"/>
          <w:lang w:eastAsia="hr-HR"/>
        </w:rPr>
        <w:lastRenderedPageBreak/>
        <w:t xml:space="preserve">ponudbenom listu, a dokazuje se </w:t>
      </w:r>
      <w:r w:rsidR="00933BE2">
        <w:rPr>
          <w:rFonts w:ascii="Cambria" w:hAnsi="Cambria" w:cs="Arial"/>
          <w:color w:val="000000" w:themeColor="text1"/>
          <w:sz w:val="24"/>
          <w:lang w:eastAsia="hr-HR"/>
        </w:rPr>
        <w:t>dokumentima koji se dostavljaju uz Prilog III</w:t>
      </w:r>
      <w:r>
        <w:rPr>
          <w:rFonts w:ascii="Cambria" w:hAnsi="Cambria" w:cs="Arial"/>
          <w:color w:val="000000" w:themeColor="text1"/>
          <w:sz w:val="24"/>
          <w:lang w:eastAsia="hr-HR"/>
        </w:rPr>
        <w:t xml:space="preserve"> (</w:t>
      </w:r>
      <w:r w:rsidR="00F55BD6">
        <w:rPr>
          <w:rFonts w:ascii="Cambria" w:hAnsi="Cambria" w:cs="Arial"/>
          <w:color w:val="000000" w:themeColor="text1"/>
          <w:sz w:val="24"/>
          <w:lang w:eastAsia="hr-HR"/>
        </w:rPr>
        <w:t xml:space="preserve">a) </w:t>
      </w:r>
      <w:r>
        <w:rPr>
          <w:rFonts w:ascii="Cambria" w:hAnsi="Cambria" w:cs="Arial"/>
          <w:color w:val="000000" w:themeColor="text1"/>
          <w:sz w:val="24"/>
          <w:lang w:eastAsia="hr-HR"/>
        </w:rPr>
        <w:t xml:space="preserve">ispis radnog staža, </w:t>
      </w:r>
      <w:r w:rsidR="00F55BD6">
        <w:rPr>
          <w:rFonts w:ascii="Cambria" w:hAnsi="Cambria" w:cs="Arial"/>
          <w:color w:val="000000" w:themeColor="text1"/>
          <w:sz w:val="24"/>
          <w:lang w:eastAsia="hr-HR"/>
        </w:rPr>
        <w:t xml:space="preserve">b) </w:t>
      </w:r>
      <w:r>
        <w:rPr>
          <w:rFonts w:ascii="Cambria" w:hAnsi="Cambria" w:cs="Arial"/>
          <w:color w:val="000000" w:themeColor="text1"/>
          <w:sz w:val="24"/>
          <w:lang w:eastAsia="hr-HR"/>
        </w:rPr>
        <w:t>potvrde poslodavca</w:t>
      </w:r>
      <w:r w:rsidR="00F55BD6">
        <w:rPr>
          <w:rFonts w:ascii="Cambria" w:hAnsi="Cambria" w:cs="Arial"/>
          <w:color w:val="000000" w:themeColor="text1"/>
          <w:sz w:val="24"/>
          <w:lang w:eastAsia="hr-HR"/>
        </w:rPr>
        <w:t xml:space="preserve">). </w:t>
      </w:r>
    </w:p>
    <w:p w:rsidR="00E31034" w:rsidRDefault="00D96075" w:rsidP="00E31034">
      <w:pPr>
        <w:spacing w:after="0" w:line="240" w:lineRule="auto"/>
        <w:jc w:val="both"/>
        <w:rPr>
          <w:rFonts w:ascii="Cambria" w:hAnsi="Cambria" w:cs="Arial"/>
          <w:b/>
          <w:color w:val="FF0000"/>
          <w:sz w:val="24"/>
          <w:lang w:eastAsia="hr-HR"/>
        </w:rPr>
      </w:pPr>
      <w:r>
        <w:rPr>
          <w:rFonts w:ascii="Cambria" w:hAnsi="Cambria" w:cs="Arial"/>
          <w:color w:val="000000" w:themeColor="text1"/>
          <w:sz w:val="24"/>
          <w:lang w:eastAsia="hr-HR"/>
        </w:rPr>
        <w:t xml:space="preserve">Iskustvo koje je dugotrajnije od minimalnog će se bodovati na sljedeći način: </w:t>
      </w:r>
    </w:p>
    <w:tbl>
      <w:tblPr>
        <w:tblStyle w:val="Reetkatablice"/>
        <w:tblW w:w="0" w:type="auto"/>
        <w:jc w:val="center"/>
        <w:tblLook w:val="04A0"/>
      </w:tblPr>
      <w:tblGrid>
        <w:gridCol w:w="3936"/>
        <w:gridCol w:w="1668"/>
      </w:tblGrid>
      <w:tr w:rsidR="0031524A" w:rsidRPr="0031524A" w:rsidTr="0031524A">
        <w:trPr>
          <w:trHeight w:val="725"/>
          <w:jc w:val="center"/>
        </w:trPr>
        <w:tc>
          <w:tcPr>
            <w:tcW w:w="3936" w:type="dxa"/>
            <w:shd w:val="clear" w:color="auto" w:fill="D0CECE" w:themeFill="background2" w:themeFillShade="E6"/>
          </w:tcPr>
          <w:p w:rsidR="0031524A" w:rsidRPr="0031524A" w:rsidRDefault="00D734DE" w:rsidP="00D734DE">
            <w:pPr>
              <w:jc w:val="both"/>
              <w:rPr>
                <w:rFonts w:ascii="Cambria" w:hAnsi="Cambria" w:cs="Arial"/>
                <w:b/>
                <w:color w:val="000000" w:themeColor="text1"/>
                <w:sz w:val="24"/>
              </w:rPr>
            </w:pPr>
            <w:r>
              <w:rPr>
                <w:rFonts w:ascii="Cambria" w:hAnsi="Cambria" w:cs="Arial"/>
                <w:b/>
                <w:color w:val="000000" w:themeColor="text1"/>
                <w:sz w:val="24"/>
              </w:rPr>
              <w:t>Iskustvo ključne osobe</w:t>
            </w:r>
            <w:r w:rsidR="00D96075">
              <w:rPr>
                <w:rFonts w:ascii="Cambria" w:hAnsi="Cambria" w:cs="Arial"/>
                <w:b/>
                <w:color w:val="000000" w:themeColor="text1"/>
                <w:sz w:val="24"/>
              </w:rPr>
              <w:t xml:space="preserve"> </w:t>
            </w:r>
            <w:r>
              <w:rPr>
                <w:rFonts w:ascii="Cambria" w:hAnsi="Cambria" w:cs="Arial"/>
                <w:b/>
                <w:color w:val="000000" w:themeColor="text1"/>
                <w:sz w:val="24"/>
              </w:rPr>
              <w:t>ponuditelja</w:t>
            </w:r>
            <w:r w:rsidR="0031524A" w:rsidRPr="0031524A">
              <w:rPr>
                <w:rFonts w:ascii="Cambria" w:hAnsi="Cambria" w:cs="Arial"/>
                <w:b/>
                <w:color w:val="000000" w:themeColor="text1"/>
                <w:sz w:val="24"/>
              </w:rPr>
              <w:t xml:space="preserve"> </w:t>
            </w:r>
          </w:p>
        </w:tc>
        <w:tc>
          <w:tcPr>
            <w:tcW w:w="1668" w:type="dxa"/>
            <w:shd w:val="clear" w:color="auto" w:fill="D0CECE" w:themeFill="background2" w:themeFillShade="E6"/>
          </w:tcPr>
          <w:p w:rsidR="0031524A" w:rsidRPr="0031524A" w:rsidRDefault="0031524A" w:rsidP="0031524A">
            <w:pPr>
              <w:jc w:val="both"/>
              <w:rPr>
                <w:rFonts w:ascii="Cambria" w:hAnsi="Cambria" w:cs="Arial"/>
                <w:b/>
                <w:color w:val="000000" w:themeColor="text1"/>
                <w:sz w:val="24"/>
              </w:rPr>
            </w:pPr>
            <w:r w:rsidRPr="0031524A">
              <w:rPr>
                <w:rFonts w:ascii="Cambria" w:hAnsi="Cambria" w:cs="Arial"/>
                <w:b/>
                <w:color w:val="000000" w:themeColor="text1"/>
                <w:sz w:val="24"/>
              </w:rPr>
              <w:t>Bodovi</w:t>
            </w:r>
          </w:p>
        </w:tc>
      </w:tr>
      <w:tr w:rsidR="0031524A" w:rsidRPr="0031524A" w:rsidTr="0031524A">
        <w:trPr>
          <w:trHeight w:val="479"/>
          <w:jc w:val="center"/>
        </w:trPr>
        <w:tc>
          <w:tcPr>
            <w:tcW w:w="3936" w:type="dxa"/>
          </w:tcPr>
          <w:p w:rsidR="0031524A" w:rsidRPr="0031524A" w:rsidRDefault="00F55BD6" w:rsidP="0031524A">
            <w:pPr>
              <w:jc w:val="center"/>
              <w:rPr>
                <w:rFonts w:ascii="Cambria" w:hAnsi="Cambria" w:cs="Arial"/>
                <w:color w:val="000000" w:themeColor="text1"/>
                <w:sz w:val="24"/>
              </w:rPr>
            </w:pPr>
            <w:r>
              <w:rPr>
                <w:rFonts w:ascii="Cambria" w:hAnsi="Cambria" w:cs="Arial"/>
                <w:color w:val="000000" w:themeColor="text1"/>
                <w:sz w:val="24"/>
              </w:rPr>
              <w:t>2 godine</w:t>
            </w:r>
            <w:r w:rsidR="00F11DD8">
              <w:rPr>
                <w:rFonts w:ascii="Cambria" w:hAnsi="Cambria" w:cs="Arial"/>
                <w:color w:val="000000" w:themeColor="text1"/>
                <w:sz w:val="24"/>
              </w:rPr>
              <w:t xml:space="preserve"> i više</w:t>
            </w:r>
          </w:p>
        </w:tc>
        <w:tc>
          <w:tcPr>
            <w:tcW w:w="1668" w:type="dxa"/>
          </w:tcPr>
          <w:p w:rsidR="0031524A" w:rsidRPr="0031524A" w:rsidRDefault="00F55BD6" w:rsidP="0031524A">
            <w:pPr>
              <w:jc w:val="center"/>
              <w:rPr>
                <w:rFonts w:ascii="Cambria" w:hAnsi="Cambria" w:cs="Arial"/>
                <w:color w:val="000000" w:themeColor="text1"/>
                <w:sz w:val="24"/>
              </w:rPr>
            </w:pPr>
            <w:r>
              <w:rPr>
                <w:rFonts w:ascii="Cambria" w:hAnsi="Cambria" w:cs="Arial"/>
                <w:color w:val="000000" w:themeColor="text1"/>
                <w:sz w:val="24"/>
              </w:rPr>
              <w:t>2</w:t>
            </w:r>
          </w:p>
        </w:tc>
      </w:tr>
      <w:tr w:rsidR="00F55BD6" w:rsidRPr="0031524A" w:rsidTr="0031524A">
        <w:trPr>
          <w:trHeight w:val="479"/>
          <w:jc w:val="center"/>
        </w:trPr>
        <w:tc>
          <w:tcPr>
            <w:tcW w:w="3936" w:type="dxa"/>
          </w:tcPr>
          <w:p w:rsidR="00F55BD6" w:rsidRDefault="00F55BD6" w:rsidP="0031524A">
            <w:pPr>
              <w:jc w:val="center"/>
              <w:rPr>
                <w:rFonts w:ascii="Cambria" w:hAnsi="Cambria" w:cs="Arial"/>
                <w:color w:val="000000" w:themeColor="text1"/>
                <w:sz w:val="24"/>
              </w:rPr>
            </w:pPr>
            <w:r>
              <w:rPr>
                <w:rFonts w:ascii="Cambria" w:hAnsi="Cambria" w:cs="Arial"/>
                <w:color w:val="000000" w:themeColor="text1"/>
                <w:sz w:val="24"/>
              </w:rPr>
              <w:t>3 godine i više</w:t>
            </w:r>
          </w:p>
        </w:tc>
        <w:tc>
          <w:tcPr>
            <w:tcW w:w="1668" w:type="dxa"/>
          </w:tcPr>
          <w:p w:rsidR="00F55BD6" w:rsidRPr="0031524A" w:rsidRDefault="00F55BD6" w:rsidP="0031524A">
            <w:pPr>
              <w:jc w:val="center"/>
              <w:rPr>
                <w:rFonts w:ascii="Cambria" w:hAnsi="Cambria" w:cs="Arial"/>
                <w:color w:val="000000" w:themeColor="text1"/>
                <w:sz w:val="24"/>
              </w:rPr>
            </w:pPr>
            <w:r w:rsidRPr="0031524A">
              <w:rPr>
                <w:rFonts w:ascii="Cambria" w:hAnsi="Cambria" w:cs="Arial"/>
                <w:color w:val="000000" w:themeColor="text1"/>
                <w:sz w:val="24"/>
              </w:rPr>
              <w:t>4</w:t>
            </w:r>
          </w:p>
        </w:tc>
      </w:tr>
      <w:tr w:rsidR="0031524A" w:rsidRPr="0031524A" w:rsidTr="0031524A">
        <w:trPr>
          <w:trHeight w:val="492"/>
          <w:jc w:val="center"/>
        </w:trPr>
        <w:tc>
          <w:tcPr>
            <w:tcW w:w="3936" w:type="dxa"/>
          </w:tcPr>
          <w:p w:rsidR="0031524A" w:rsidRPr="0031524A" w:rsidRDefault="00F55BD6" w:rsidP="00F55BD6">
            <w:pPr>
              <w:jc w:val="center"/>
              <w:rPr>
                <w:rFonts w:ascii="Cambria" w:hAnsi="Cambria" w:cs="Arial"/>
                <w:color w:val="000000" w:themeColor="text1"/>
                <w:sz w:val="24"/>
              </w:rPr>
            </w:pPr>
            <w:r>
              <w:rPr>
                <w:rFonts w:ascii="Cambria" w:hAnsi="Cambria" w:cs="Arial"/>
                <w:color w:val="000000" w:themeColor="text1"/>
                <w:sz w:val="24"/>
              </w:rPr>
              <w:t>5 godina i više</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8</w:t>
            </w:r>
          </w:p>
        </w:tc>
      </w:tr>
      <w:tr w:rsidR="0031524A" w:rsidRPr="0031524A" w:rsidTr="0031524A">
        <w:trPr>
          <w:trHeight w:val="479"/>
          <w:jc w:val="center"/>
        </w:trPr>
        <w:tc>
          <w:tcPr>
            <w:tcW w:w="3936" w:type="dxa"/>
          </w:tcPr>
          <w:p w:rsidR="0031524A" w:rsidRPr="0031524A" w:rsidRDefault="00D96075" w:rsidP="0031524A">
            <w:pPr>
              <w:jc w:val="center"/>
              <w:rPr>
                <w:rFonts w:ascii="Cambria" w:hAnsi="Cambria" w:cs="Arial"/>
                <w:color w:val="000000" w:themeColor="text1"/>
                <w:sz w:val="24"/>
              </w:rPr>
            </w:pPr>
            <w:r>
              <w:rPr>
                <w:rFonts w:ascii="Cambria" w:hAnsi="Cambria" w:cs="Arial"/>
                <w:color w:val="000000" w:themeColor="text1"/>
                <w:sz w:val="24"/>
              </w:rPr>
              <w:t>7 godina</w:t>
            </w:r>
            <w:r w:rsidR="00F55BD6">
              <w:rPr>
                <w:rFonts w:ascii="Cambria" w:hAnsi="Cambria" w:cs="Arial"/>
                <w:color w:val="000000" w:themeColor="text1"/>
                <w:sz w:val="24"/>
              </w:rPr>
              <w:t xml:space="preserve"> i više</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12</w:t>
            </w:r>
          </w:p>
        </w:tc>
      </w:tr>
      <w:tr w:rsidR="0031524A" w:rsidRPr="0031524A" w:rsidTr="0031524A">
        <w:trPr>
          <w:trHeight w:val="479"/>
          <w:jc w:val="center"/>
        </w:trPr>
        <w:tc>
          <w:tcPr>
            <w:tcW w:w="3936" w:type="dxa"/>
          </w:tcPr>
          <w:p w:rsidR="0031524A" w:rsidRPr="0031524A" w:rsidRDefault="00D96075" w:rsidP="0031524A">
            <w:pPr>
              <w:jc w:val="center"/>
              <w:rPr>
                <w:rFonts w:ascii="Cambria" w:hAnsi="Cambria" w:cs="Arial"/>
                <w:color w:val="000000" w:themeColor="text1"/>
                <w:sz w:val="24"/>
              </w:rPr>
            </w:pPr>
            <w:r>
              <w:rPr>
                <w:rFonts w:ascii="Cambria" w:hAnsi="Cambria" w:cs="Arial"/>
                <w:color w:val="000000" w:themeColor="text1"/>
                <w:sz w:val="24"/>
              </w:rPr>
              <w:t>9 godina</w:t>
            </w:r>
            <w:r w:rsidR="00F55BD6">
              <w:rPr>
                <w:rFonts w:ascii="Cambria" w:hAnsi="Cambria" w:cs="Arial"/>
                <w:color w:val="000000" w:themeColor="text1"/>
                <w:sz w:val="24"/>
              </w:rPr>
              <w:t xml:space="preserve"> i više</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16</w:t>
            </w:r>
          </w:p>
        </w:tc>
      </w:tr>
      <w:tr w:rsidR="0031524A" w:rsidRPr="0031524A" w:rsidTr="0031524A">
        <w:trPr>
          <w:trHeight w:val="492"/>
          <w:jc w:val="center"/>
        </w:trPr>
        <w:tc>
          <w:tcPr>
            <w:tcW w:w="3936" w:type="dxa"/>
          </w:tcPr>
          <w:p w:rsidR="0031524A" w:rsidRPr="0031524A" w:rsidRDefault="00D96075" w:rsidP="0031524A">
            <w:pPr>
              <w:jc w:val="center"/>
              <w:rPr>
                <w:rFonts w:ascii="Cambria" w:hAnsi="Cambria" w:cs="Arial"/>
                <w:color w:val="000000" w:themeColor="text1"/>
                <w:sz w:val="24"/>
              </w:rPr>
            </w:pPr>
            <w:r>
              <w:rPr>
                <w:rFonts w:ascii="Cambria" w:hAnsi="Cambria" w:cs="Arial"/>
                <w:color w:val="000000" w:themeColor="text1"/>
                <w:sz w:val="24"/>
              </w:rPr>
              <w:t>11 godina</w:t>
            </w:r>
            <w:r w:rsidR="00F55BD6">
              <w:rPr>
                <w:rFonts w:ascii="Cambria" w:hAnsi="Cambria" w:cs="Arial"/>
                <w:color w:val="000000" w:themeColor="text1"/>
                <w:sz w:val="24"/>
              </w:rPr>
              <w:t xml:space="preserve"> i više</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20</w:t>
            </w:r>
          </w:p>
        </w:tc>
      </w:tr>
    </w:tbl>
    <w:p w:rsidR="0031524A" w:rsidRDefault="0031524A" w:rsidP="0031524A">
      <w:pPr>
        <w:spacing w:after="0" w:line="240" w:lineRule="auto"/>
        <w:jc w:val="both"/>
        <w:rPr>
          <w:rFonts w:ascii="Cambria" w:hAnsi="Cambria" w:cs="Arial"/>
          <w:b/>
          <w:color w:val="FF0000"/>
          <w:sz w:val="24"/>
          <w:lang w:eastAsia="hr-HR"/>
        </w:rPr>
      </w:pPr>
    </w:p>
    <w:p w:rsidR="0031524A" w:rsidRDefault="0031524A" w:rsidP="0031524A">
      <w:pPr>
        <w:spacing w:after="0" w:line="240" w:lineRule="auto"/>
        <w:jc w:val="both"/>
        <w:rPr>
          <w:rFonts w:ascii="Cambria" w:hAnsi="Cambria" w:cs="Arial"/>
          <w:b/>
          <w:color w:val="FF0000"/>
          <w:sz w:val="24"/>
          <w:lang w:eastAsia="hr-HR"/>
        </w:rPr>
      </w:pPr>
    </w:p>
    <w:p w:rsidR="0031524A" w:rsidRPr="0031524A" w:rsidRDefault="0031524A" w:rsidP="0031524A">
      <w:pPr>
        <w:spacing w:after="0" w:line="240" w:lineRule="auto"/>
        <w:jc w:val="both"/>
        <w:rPr>
          <w:rFonts w:ascii="Cambria" w:hAnsi="Cambria" w:cs="Arial"/>
          <w:b/>
          <w:color w:val="000000" w:themeColor="text1"/>
          <w:sz w:val="24"/>
          <w:lang w:eastAsia="hr-HR"/>
        </w:rPr>
      </w:pPr>
      <w:r w:rsidRPr="0031524A">
        <w:rPr>
          <w:rFonts w:ascii="Cambria" w:hAnsi="Cambria" w:cs="Arial"/>
          <w:b/>
          <w:color w:val="000000" w:themeColor="text1"/>
          <w:sz w:val="24"/>
          <w:lang w:eastAsia="hr-HR"/>
        </w:rPr>
        <w:t xml:space="preserve">Po ovom kriteriju Ponuditelj može ostvariti najviše 20 bodova. </w:t>
      </w:r>
    </w:p>
    <w:p w:rsidR="0031524A" w:rsidRDefault="0031524A" w:rsidP="0031524A">
      <w:pPr>
        <w:spacing w:after="0" w:line="240" w:lineRule="auto"/>
        <w:jc w:val="both"/>
        <w:rPr>
          <w:rFonts w:ascii="Cambria" w:hAnsi="Cambria" w:cs="Arial"/>
          <w:b/>
          <w:color w:val="FF0000"/>
          <w:sz w:val="24"/>
          <w:lang w:eastAsia="hr-HR"/>
        </w:rPr>
      </w:pPr>
    </w:p>
    <w:bookmarkEnd w:id="73"/>
    <w:bookmarkEnd w:id="75"/>
    <w:bookmarkEnd w:id="76"/>
    <w:p w:rsidR="00655B78" w:rsidRPr="004A31BD" w:rsidRDefault="00655B78" w:rsidP="00655B78">
      <w:pPr>
        <w:pStyle w:val="Odlomakpopisa"/>
        <w:ind w:left="0"/>
        <w:jc w:val="both"/>
        <w:rPr>
          <w:rFonts w:ascii="Cambria" w:hAnsi="Cambria"/>
          <w:color w:val="000000"/>
        </w:rPr>
      </w:pPr>
    </w:p>
    <w:p w:rsidR="00655B78" w:rsidRPr="00733680" w:rsidRDefault="00655B78" w:rsidP="00655B78">
      <w:pPr>
        <w:pStyle w:val="Naslov1"/>
        <w:rPr>
          <w:color w:val="C00000"/>
        </w:rPr>
      </w:pPr>
      <w:bookmarkStart w:id="77" w:name="_Toc482003400"/>
      <w:r w:rsidRPr="00733680">
        <w:rPr>
          <w:color w:val="C00000"/>
        </w:rPr>
        <w:t>JEZIK I PISMO PONUDE</w:t>
      </w:r>
      <w:bookmarkEnd w:id="77"/>
    </w:p>
    <w:p w:rsidR="00655B78" w:rsidRPr="008E6E6C" w:rsidRDefault="00655B78" w:rsidP="00655B78">
      <w:pPr>
        <w:pStyle w:val="Odlomakpopisa"/>
        <w:numPr>
          <w:ilvl w:val="1"/>
          <w:numId w:val="11"/>
        </w:numPr>
        <w:tabs>
          <w:tab w:val="left" w:pos="567"/>
        </w:tabs>
        <w:jc w:val="both"/>
        <w:rPr>
          <w:rFonts w:ascii="Cambria" w:hAnsi="Cambria"/>
          <w:sz w:val="24"/>
          <w:szCs w:val="24"/>
          <w:lang w:bidi="hr-HR"/>
        </w:rPr>
      </w:pPr>
      <w:r w:rsidRPr="004A31BD">
        <w:rPr>
          <w:rFonts w:ascii="Cambria" w:hAnsi="Cambria"/>
          <w:sz w:val="24"/>
          <w:szCs w:val="24"/>
          <w:lang w:bidi="hr-HR"/>
        </w:rPr>
        <w:t>Ponude se u cijelosti podnose na hrvatskom jeziku i latiničkom pismu.</w:t>
      </w:r>
      <w:r w:rsidR="005E2553">
        <w:rPr>
          <w:rFonts w:ascii="Cambria" w:hAnsi="Cambria"/>
          <w:sz w:val="24"/>
          <w:szCs w:val="24"/>
          <w:lang w:bidi="hr-HR"/>
        </w:rPr>
        <w:t xml:space="preserve"> </w:t>
      </w:r>
      <w:r w:rsidR="005E2553" w:rsidRPr="005E2553">
        <w:rPr>
          <w:rFonts w:ascii="Cambria" w:hAnsi="Cambria"/>
          <w:sz w:val="24"/>
          <w:szCs w:val="24"/>
          <w:lang w:bidi="hr-HR"/>
        </w:rPr>
        <w:t xml:space="preserve">Ako je bilo koji </w:t>
      </w:r>
      <w:r w:rsidR="005E2553">
        <w:rPr>
          <w:rFonts w:ascii="Cambria" w:hAnsi="Cambria"/>
          <w:sz w:val="24"/>
          <w:szCs w:val="24"/>
          <w:lang w:bidi="hr-HR"/>
        </w:rPr>
        <w:t>dokument Ponuditelja</w:t>
      </w:r>
      <w:r w:rsidR="005E2553" w:rsidRPr="005E2553">
        <w:rPr>
          <w:rFonts w:ascii="Cambria" w:hAnsi="Cambria"/>
          <w:sz w:val="24"/>
          <w:szCs w:val="24"/>
          <w:lang w:bidi="hr-HR"/>
        </w:rPr>
        <w:t xml:space="preserve">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p w:rsidR="00655B78" w:rsidRPr="00733680" w:rsidRDefault="00655B78" w:rsidP="00655B78">
      <w:pPr>
        <w:pStyle w:val="Naslov1"/>
        <w:rPr>
          <w:color w:val="C00000"/>
        </w:rPr>
      </w:pPr>
      <w:bookmarkStart w:id="78" w:name="_Toc482003401"/>
      <w:r w:rsidRPr="00733680">
        <w:rPr>
          <w:color w:val="C00000"/>
        </w:rPr>
        <w:t>ROK VALJANOSTI PONUDE</w:t>
      </w:r>
      <w:bookmarkEnd w:id="78"/>
    </w:p>
    <w:p w:rsidR="00655B78" w:rsidRPr="008E6E6C" w:rsidRDefault="00655B78" w:rsidP="008E6E6C">
      <w:pPr>
        <w:pStyle w:val="Odlomakpopisa"/>
        <w:numPr>
          <w:ilvl w:val="1"/>
          <w:numId w:val="20"/>
        </w:numPr>
        <w:tabs>
          <w:tab w:val="left" w:pos="567"/>
        </w:tabs>
        <w:ind w:left="0" w:firstLine="0"/>
        <w:jc w:val="both"/>
        <w:rPr>
          <w:rFonts w:ascii="Cambria" w:hAnsi="Cambria"/>
        </w:rPr>
      </w:pPr>
      <w:r w:rsidRPr="004A31BD">
        <w:rPr>
          <w:rFonts w:ascii="Cambria" w:hAnsi="Cambria"/>
          <w:sz w:val="24"/>
          <w:szCs w:val="24"/>
        </w:rPr>
        <w:t xml:space="preserve">Rok valjanosti ponude mora biti najmanje </w:t>
      </w:r>
      <w:r w:rsidR="00B95EFF">
        <w:rPr>
          <w:rFonts w:ascii="Cambria" w:hAnsi="Cambria"/>
          <w:sz w:val="24"/>
          <w:szCs w:val="24"/>
        </w:rPr>
        <w:t>90</w:t>
      </w:r>
      <w:r w:rsidRPr="004A31BD">
        <w:rPr>
          <w:rFonts w:ascii="Cambria" w:hAnsi="Cambria"/>
          <w:sz w:val="24"/>
          <w:szCs w:val="24"/>
        </w:rPr>
        <w:t xml:space="preserve"> (</w:t>
      </w:r>
      <w:r w:rsidR="00B95EFF">
        <w:rPr>
          <w:rFonts w:ascii="Cambria" w:hAnsi="Cambria"/>
          <w:sz w:val="24"/>
          <w:szCs w:val="24"/>
        </w:rPr>
        <w:t>devedeset</w:t>
      </w:r>
      <w:r w:rsidRPr="004A31BD">
        <w:rPr>
          <w:rFonts w:ascii="Cambria" w:hAnsi="Cambria"/>
          <w:sz w:val="24"/>
          <w:szCs w:val="24"/>
        </w:rPr>
        <w:t xml:space="preserve">) dana </w:t>
      </w:r>
      <w:r w:rsidR="005E2553">
        <w:rPr>
          <w:rFonts w:ascii="Cambria" w:hAnsi="Cambria"/>
          <w:sz w:val="24"/>
          <w:szCs w:val="24"/>
        </w:rPr>
        <w:t>od</w:t>
      </w:r>
      <w:r w:rsidRPr="004A31BD">
        <w:rPr>
          <w:rFonts w:ascii="Cambria" w:hAnsi="Cambria"/>
          <w:sz w:val="24"/>
          <w:szCs w:val="24"/>
        </w:rPr>
        <w:t xml:space="preserve"> krajnjeg roka za dostavu pon</w:t>
      </w:r>
      <w:r w:rsidR="0031524A">
        <w:rPr>
          <w:rFonts w:ascii="Cambria" w:hAnsi="Cambria"/>
          <w:sz w:val="24"/>
          <w:szCs w:val="24"/>
        </w:rPr>
        <w:t>uda. Ponude sa kraćim rokom bit</w:t>
      </w:r>
      <w:r w:rsidRPr="004A31BD">
        <w:rPr>
          <w:rFonts w:ascii="Cambria" w:hAnsi="Cambria"/>
          <w:sz w:val="24"/>
          <w:szCs w:val="24"/>
        </w:rPr>
        <w:t xml:space="preserve"> će odbijene.</w:t>
      </w:r>
    </w:p>
    <w:p w:rsidR="00655B78" w:rsidRPr="00733680" w:rsidRDefault="00655B78" w:rsidP="00655B78">
      <w:pPr>
        <w:pStyle w:val="Naslov1"/>
        <w:rPr>
          <w:color w:val="C00000"/>
        </w:rPr>
      </w:pPr>
      <w:bookmarkStart w:id="79" w:name="_Toc360627042"/>
      <w:bookmarkStart w:id="80" w:name="_Toc482003402"/>
      <w:r w:rsidRPr="00733680">
        <w:rPr>
          <w:color w:val="C00000"/>
        </w:rPr>
        <w:t xml:space="preserve">PREGLED I OCJENA </w:t>
      </w:r>
      <w:bookmarkEnd w:id="79"/>
      <w:r w:rsidRPr="00733680">
        <w:rPr>
          <w:color w:val="C00000"/>
        </w:rPr>
        <w:t>PONUDA</w:t>
      </w:r>
      <w:bookmarkEnd w:id="80"/>
    </w:p>
    <w:p w:rsidR="00655B78" w:rsidRPr="004A31BD" w:rsidRDefault="00655B78" w:rsidP="000D1288">
      <w:pPr>
        <w:pStyle w:val="Odlomakpopisa"/>
        <w:numPr>
          <w:ilvl w:val="1"/>
          <w:numId w:val="10"/>
        </w:numPr>
        <w:tabs>
          <w:tab w:val="left" w:pos="567"/>
        </w:tabs>
        <w:ind w:left="0" w:firstLine="0"/>
        <w:jc w:val="both"/>
        <w:rPr>
          <w:rFonts w:ascii="Cambria" w:hAnsi="Cambria"/>
          <w:sz w:val="24"/>
          <w:szCs w:val="24"/>
          <w:lang w:bidi="hr-HR"/>
        </w:rPr>
      </w:pPr>
      <w:r w:rsidRPr="004A31BD">
        <w:rPr>
          <w:rFonts w:ascii="Cambria" w:hAnsi="Cambria"/>
          <w:sz w:val="24"/>
          <w:szCs w:val="24"/>
          <w:lang w:bidi="hr-HR"/>
        </w:rPr>
        <w:t>Odbor za nabavu nakon isteka roka za dostavu ponuda pregledava i ocjenjuje sadržaj podnesenih ponuda u odnosu na uvjete iz Dokumentacije za nadmetanje</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4A31BD" w:rsidRDefault="00934620" w:rsidP="000D1288">
      <w:pPr>
        <w:pStyle w:val="Odlomakpopisa"/>
        <w:numPr>
          <w:ilvl w:val="1"/>
          <w:numId w:val="10"/>
        </w:numPr>
        <w:tabs>
          <w:tab w:val="left" w:pos="0"/>
        </w:tabs>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U postupku pregleda i ocjene ponuda Naručitelj vrši:</w:t>
      </w:r>
    </w:p>
    <w:p w:rsidR="00655B78" w:rsidRPr="004A31BD" w:rsidRDefault="00655B78" w:rsidP="00655B78">
      <w:pPr>
        <w:pStyle w:val="Odlomakpopisa"/>
        <w:rPr>
          <w:rFonts w:ascii="Cambria" w:hAnsi="Cambria"/>
          <w:sz w:val="24"/>
          <w:szCs w:val="24"/>
          <w:lang w:bidi="hr-HR"/>
        </w:rPr>
      </w:pPr>
    </w:p>
    <w:p w:rsidR="00655B78" w:rsidRPr="004A31BD" w:rsidRDefault="00655B78" w:rsidP="00655B78">
      <w:pPr>
        <w:pStyle w:val="Odlomakpopisa"/>
        <w:tabs>
          <w:tab w:val="left" w:pos="0"/>
        </w:tabs>
        <w:ind w:left="450"/>
        <w:jc w:val="both"/>
        <w:rPr>
          <w:rFonts w:ascii="Cambria" w:hAnsi="Cambria"/>
          <w:sz w:val="24"/>
          <w:szCs w:val="24"/>
          <w:lang w:bidi="hr-HR"/>
        </w:rPr>
      </w:pPr>
      <w:r w:rsidRPr="004A31BD">
        <w:rPr>
          <w:rFonts w:ascii="Cambria" w:hAnsi="Cambria"/>
          <w:sz w:val="24"/>
          <w:szCs w:val="24"/>
          <w:lang w:bidi="hr-HR"/>
        </w:rPr>
        <w:t>- provjeru formalne sukladnosti</w:t>
      </w:r>
    </w:p>
    <w:p w:rsidR="00655B78" w:rsidRPr="004A31BD" w:rsidRDefault="00655B78" w:rsidP="00655B78">
      <w:pPr>
        <w:pStyle w:val="Odlomakpopisa"/>
        <w:tabs>
          <w:tab w:val="left" w:pos="0"/>
        </w:tabs>
        <w:ind w:left="450"/>
        <w:jc w:val="both"/>
        <w:rPr>
          <w:rFonts w:ascii="Cambria" w:hAnsi="Cambria"/>
          <w:sz w:val="24"/>
          <w:szCs w:val="24"/>
          <w:lang w:bidi="hr-HR"/>
        </w:rPr>
      </w:pPr>
      <w:r w:rsidRPr="004A31BD">
        <w:rPr>
          <w:rFonts w:ascii="Cambria" w:hAnsi="Cambria"/>
          <w:sz w:val="24"/>
          <w:szCs w:val="24"/>
          <w:lang w:bidi="hr-HR"/>
        </w:rPr>
        <w:t xml:space="preserve">- procjenu postojanja razloga isključenja i ispunjenja uvjeta kvalifikacije </w:t>
      </w:r>
    </w:p>
    <w:p w:rsidR="00655B78" w:rsidRPr="004A31BD" w:rsidRDefault="00655B78" w:rsidP="00655B78">
      <w:pPr>
        <w:pStyle w:val="Odlomakpopisa"/>
        <w:tabs>
          <w:tab w:val="left" w:pos="0"/>
        </w:tabs>
        <w:ind w:left="450"/>
        <w:jc w:val="both"/>
        <w:rPr>
          <w:rFonts w:ascii="Cambria" w:hAnsi="Cambria"/>
          <w:sz w:val="24"/>
          <w:szCs w:val="24"/>
          <w:lang w:bidi="hr-HR"/>
        </w:rPr>
      </w:pPr>
      <w:r w:rsidRPr="004A31BD">
        <w:rPr>
          <w:rFonts w:ascii="Cambria" w:hAnsi="Cambria"/>
          <w:sz w:val="24"/>
          <w:szCs w:val="24"/>
          <w:lang w:bidi="hr-HR"/>
        </w:rPr>
        <w:t>- procjenu tehničke i materijalne sukladnosti</w:t>
      </w:r>
    </w:p>
    <w:p w:rsidR="00655B78" w:rsidRDefault="00AB25EB" w:rsidP="00655B78">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evaluaciju ponuda na temelju prethodno objavljenih kriterija za odabir (</w:t>
      </w:r>
      <w:r w:rsidR="0031524A">
        <w:rPr>
          <w:rFonts w:ascii="Cambria" w:hAnsi="Cambria"/>
          <w:sz w:val="24"/>
          <w:szCs w:val="24"/>
          <w:lang w:bidi="hr-HR"/>
        </w:rPr>
        <w:t>ekonomski najpovoljnija ponuda</w:t>
      </w:r>
      <w:r w:rsidR="00655B78" w:rsidRPr="004A31BD">
        <w:rPr>
          <w:rFonts w:ascii="Cambria" w:hAnsi="Cambria"/>
          <w:sz w:val="24"/>
          <w:szCs w:val="24"/>
          <w:lang w:bidi="hr-HR"/>
        </w:rPr>
        <w:t>).</w:t>
      </w:r>
      <w:r w:rsidR="00655B78">
        <w:rPr>
          <w:rFonts w:ascii="Cambria" w:hAnsi="Cambria"/>
          <w:sz w:val="24"/>
          <w:szCs w:val="24"/>
          <w:lang w:bidi="hr-HR"/>
        </w:rPr>
        <w:t xml:space="preserve"> </w:t>
      </w:r>
    </w:p>
    <w:p w:rsidR="00655B78" w:rsidRDefault="00655B78" w:rsidP="00655B78">
      <w:pPr>
        <w:pStyle w:val="Odlomakpopisa"/>
        <w:tabs>
          <w:tab w:val="left" w:pos="0"/>
        </w:tabs>
        <w:ind w:left="450"/>
        <w:jc w:val="both"/>
        <w:rPr>
          <w:rFonts w:ascii="Cambria" w:hAnsi="Cambria"/>
          <w:sz w:val="24"/>
          <w:szCs w:val="24"/>
          <w:lang w:bidi="hr-HR"/>
        </w:rPr>
      </w:pPr>
    </w:p>
    <w:p w:rsidR="00655B78" w:rsidRPr="004A31BD" w:rsidRDefault="00655B78" w:rsidP="00655B78">
      <w:pPr>
        <w:tabs>
          <w:tab w:val="left" w:pos="0"/>
        </w:tabs>
        <w:jc w:val="both"/>
        <w:rPr>
          <w:rFonts w:ascii="Cambria" w:hAnsi="Cambria"/>
          <w:sz w:val="24"/>
          <w:szCs w:val="24"/>
          <w:lang w:bidi="hr-HR"/>
        </w:rPr>
      </w:pPr>
    </w:p>
    <w:p w:rsidR="00655B78" w:rsidRPr="00733680" w:rsidRDefault="00655B78" w:rsidP="00655B78">
      <w:pPr>
        <w:pStyle w:val="Naslov1"/>
        <w:rPr>
          <w:color w:val="C00000"/>
        </w:rPr>
      </w:pPr>
      <w:bookmarkStart w:id="81" w:name="_Toc482003403"/>
      <w:r w:rsidRPr="00733680">
        <w:rPr>
          <w:color w:val="C00000"/>
        </w:rPr>
        <w:lastRenderedPageBreak/>
        <w:t>POJAŠNJENJE I UPOTPUNJAVANJE</w:t>
      </w:r>
      <w:bookmarkEnd w:id="81"/>
    </w:p>
    <w:p w:rsidR="00655B78" w:rsidRPr="004A31BD" w:rsidRDefault="00655B78" w:rsidP="00655B78">
      <w:pPr>
        <w:tabs>
          <w:tab w:val="left" w:pos="0"/>
        </w:tabs>
        <w:contextualSpacing/>
        <w:jc w:val="both"/>
        <w:rPr>
          <w:rFonts w:ascii="Cambria" w:hAnsi="Cambria"/>
          <w:sz w:val="24"/>
          <w:szCs w:val="24"/>
          <w:lang w:bidi="hr-HR"/>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lang w:bidi="hr-HR"/>
        </w:rPr>
        <w:t xml:space="preserve">12.1 </w:t>
      </w:r>
      <w:r w:rsidRPr="004A31BD">
        <w:rPr>
          <w:rFonts w:ascii="Cambria" w:hAnsi="Cambria"/>
          <w:sz w:val="24"/>
          <w:szCs w:val="24"/>
        </w:rPr>
        <w:t>Ako poda</w:t>
      </w:r>
      <w:r w:rsidR="0031524A">
        <w:rPr>
          <w:rFonts w:ascii="Cambria" w:hAnsi="Cambria"/>
          <w:sz w:val="24"/>
          <w:szCs w:val="24"/>
        </w:rPr>
        <w:t>ci ili dokumentacija koju treba</w:t>
      </w:r>
      <w:r w:rsidRPr="004A31BD">
        <w:rPr>
          <w:rFonts w:ascii="Cambria" w:hAnsi="Cambria"/>
          <w:sz w:val="24"/>
          <w:szCs w:val="24"/>
        </w:rPr>
        <w:t xml:space="preserve"> podnijeti ponuditelj jesu ili se čine nepotpuni ili pogrešni ili ako nedostaju određeni dokumenti, Naručitelj</w:t>
      </w:r>
      <w:r>
        <w:rPr>
          <w:rFonts w:ascii="Cambria" w:hAnsi="Cambria"/>
          <w:sz w:val="24"/>
          <w:szCs w:val="24"/>
        </w:rPr>
        <w:t xml:space="preserve"> </w:t>
      </w:r>
      <w:r w:rsidRPr="004A31BD">
        <w:rPr>
          <w:rFonts w:ascii="Cambria" w:hAnsi="Cambria"/>
          <w:sz w:val="24"/>
          <w:szCs w:val="24"/>
        </w:rPr>
        <w:t>može tijekom pregleda i ocjene ponuda zahtijevati od tih ponuditelja da podnesu, dopune, pojasne ili upotpune nužne podatke ili dokumentaciju u primjerenom roku koji ne smije biti kraći od 5 kalendarskih dana.</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Pojašnjenjem ili upotpunjavanje</w:t>
      </w:r>
      <w:r w:rsidR="00934620">
        <w:rPr>
          <w:rFonts w:ascii="Cambria" w:hAnsi="Cambria" w:cs="Times New Roman"/>
          <w:color w:val="000000"/>
          <w:sz w:val="24"/>
          <w:szCs w:val="24"/>
        </w:rPr>
        <w:t>m</w:t>
      </w:r>
      <w:r w:rsidRPr="004A31BD">
        <w:rPr>
          <w:rFonts w:ascii="Cambria" w:hAnsi="Cambria" w:cs="Times New Roman"/>
          <w:color w:val="000000"/>
          <w:sz w:val="24"/>
          <w:szCs w:val="24"/>
        </w:rPr>
        <w:t xml:space="preserve"> se ne smiju tražiti niti prihvatiti znatne izmjene ponuda. Podnošenje, dopunjavanje, pojašnjenje ili upotpunjavanje u vezi s dokumentima traženim u svrhu </w:t>
      </w:r>
      <w:r w:rsidRPr="004A31BD">
        <w:rPr>
          <w:rFonts w:ascii="Cambria" w:hAnsi="Cambria"/>
          <w:sz w:val="24"/>
          <w:szCs w:val="24"/>
          <w:lang w:bidi="hr-HR"/>
        </w:rPr>
        <w:t>procjene postojanja razloga isključenja i ispunjenja uvjeta kvalifikacije</w:t>
      </w:r>
      <w:r>
        <w:rPr>
          <w:rFonts w:ascii="Cambria" w:hAnsi="Cambria"/>
          <w:sz w:val="24"/>
          <w:szCs w:val="24"/>
          <w:lang w:bidi="hr-HR"/>
        </w:rPr>
        <w:t xml:space="preserve"> </w:t>
      </w:r>
      <w:r w:rsidRPr="004A31BD">
        <w:rPr>
          <w:rFonts w:ascii="Cambria" w:hAnsi="Cambria" w:cs="Times New Roman"/>
          <w:color w:val="000000"/>
          <w:sz w:val="24"/>
          <w:szCs w:val="24"/>
        </w:rPr>
        <w:t>ne smatra se izmjenom ponude.</w:t>
      </w: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rPr>
        <w:t>Postupanje Naručitelja vezano uz pojašnjenje i upotpunjavanje ponuda, odnosno zahtjevi i postupanje Naručitelja, moraju biti u skladu s načelima jednakog tretmana i transparentnosti.</w:t>
      </w:r>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82" w:name="_Toc482003404"/>
      <w:r w:rsidRPr="00733680">
        <w:rPr>
          <w:color w:val="C00000"/>
        </w:rPr>
        <w:t>ODLUKA O ODABIRU ILI PONIŠTENJU</w:t>
      </w:r>
      <w:bookmarkEnd w:id="82"/>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4A31BD" w:rsidRDefault="00934620" w:rsidP="000D1288">
      <w:pPr>
        <w:pStyle w:val="Odlomakpopisa"/>
        <w:numPr>
          <w:ilvl w:val="1"/>
          <w:numId w:val="13"/>
        </w:numPr>
        <w:tabs>
          <w:tab w:val="left" w:pos="0"/>
        </w:tabs>
        <w:spacing w:after="0"/>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Naručitelj (NOJN) je obvezan na temelju rezultata pregleda i ocjene ponuda odbiti: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stigla nakon roka za dostavu,</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na drugom jeziku nego je navedeno u OoN (Obavijest o nabavi) i Dokumentaciji za nadmetanje,</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dostavio jamstvo za ozbiljnost ponude, odnosno ako dostavljeno jamstvo nije valjano ili je preniske vrijednosti,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dokazao uvjete kvalifikacije u skladu s Dokumentacijom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suprotna odredbama Dokumentacije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cijena nije iskazana u apsolutnom iznosu,</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ovoj dokumentaciji za nadmetanje nije uklonjena pogreška, nedostatak ili nejasnoća,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ne ispunjava obvezne tehničke specifikacije određene u Dokumentaciji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lastRenderedPageBreak/>
        <w:t>Naručitelj može odbiti ponudu s neuobičajeno niskom cijenom ako ponuditelj unutar postavljenog roka nije dao zatraženo objašnjenje neuobičajeno niske cijene ili njegovo objašnjenje nije prihvatljivo</w:t>
      </w:r>
    </w:p>
    <w:p w:rsidR="00655B78" w:rsidRPr="004A31BD" w:rsidRDefault="00655B78" w:rsidP="00655B78">
      <w:pPr>
        <w:tabs>
          <w:tab w:val="left" w:pos="284"/>
          <w:tab w:val="left" w:pos="567"/>
        </w:tabs>
        <w:spacing w:line="240" w:lineRule="auto"/>
        <w:jc w:val="both"/>
        <w:rPr>
          <w:rFonts w:ascii="Cambria" w:hAnsi="Cambria" w:cs="Times New Roman"/>
          <w:sz w:val="24"/>
          <w:szCs w:val="24"/>
          <w:lang w:bidi="hr-HR"/>
        </w:rPr>
      </w:pPr>
    </w:p>
    <w:p w:rsidR="00655B78" w:rsidRPr="004A31BD" w:rsidRDefault="00655B78" w:rsidP="00655B78">
      <w:pPr>
        <w:pStyle w:val="Default"/>
        <w:ind w:left="0"/>
      </w:pPr>
      <w:r>
        <w:t xml:space="preserve">13.2. </w:t>
      </w:r>
      <w:r w:rsidRPr="004A31BD">
        <w:t>Naručitelj</w:t>
      </w:r>
      <w:r>
        <w:t xml:space="preserve"> </w:t>
      </w:r>
      <w:r w:rsidRPr="004A31BD">
        <w:t>donosi odluku o odabiru najbolje ponude koja će minimalno sadržavati 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655B78">
      <w:pPr>
        <w:pStyle w:val="Default"/>
        <w:ind w:left="0"/>
      </w:pPr>
      <w:r w:rsidRPr="004A31BD">
        <w:t>Rok za donošenje Odluke o odabiru iznosi</w:t>
      </w:r>
      <w:r>
        <w:t xml:space="preserve"> </w:t>
      </w:r>
      <w:r w:rsidR="00B14ADE">
        <w:t xml:space="preserve">najkasnije </w:t>
      </w:r>
      <w:r w:rsidR="00B14ADE">
        <w:rPr>
          <w:b/>
        </w:rPr>
        <w:t>devedeset (9</w:t>
      </w:r>
      <w:r w:rsidRPr="004A31BD">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će poništiti postupak nabave ako :</w:t>
      </w:r>
    </w:p>
    <w:p w:rsidR="00655B78" w:rsidRPr="004A31BD" w:rsidRDefault="00655B78" w:rsidP="00655B78">
      <w:pPr>
        <w:pStyle w:val="Default"/>
      </w:pPr>
      <w:r w:rsidRPr="004A31BD">
        <w:t>- nije pristigla niti jedna ponuda;</w:t>
      </w:r>
    </w:p>
    <w:p w:rsidR="00655B78" w:rsidRPr="004A31BD" w:rsidRDefault="00655B78" w:rsidP="00655B78">
      <w:pPr>
        <w:pStyle w:val="Default"/>
      </w:pPr>
      <w:r w:rsidRPr="004A31BD">
        <w:t>- nije zaprimio niti jednu valjanu ponudu.</w:t>
      </w:r>
    </w:p>
    <w:p w:rsidR="00655B78" w:rsidRPr="004A31BD" w:rsidRDefault="00655B78" w:rsidP="00655B78">
      <w:pPr>
        <w:pStyle w:val="Default"/>
      </w:pPr>
    </w:p>
    <w:p w:rsidR="00655B78" w:rsidRPr="004A31BD" w:rsidRDefault="00655B78" w:rsidP="00655B78">
      <w:pPr>
        <w:pStyle w:val="Default"/>
        <w:ind w:left="90" w:hanging="90"/>
      </w:pPr>
      <w:r w:rsidRPr="004A31BD">
        <w:t>13.4 Naručitelj</w:t>
      </w:r>
      <w:r>
        <w:t xml:space="preserve"> </w:t>
      </w:r>
      <w:r w:rsidRPr="004A31BD">
        <w:t>može poništiti postupak nabave ako:</w:t>
      </w:r>
    </w:p>
    <w:p w:rsidR="00655B78" w:rsidRPr="004A31BD"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655B78" w:rsidRPr="00627724"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655B78" w:rsidRPr="004A31BD" w:rsidRDefault="00655B78" w:rsidP="00655B78">
      <w:pPr>
        <w:pStyle w:val="Default"/>
      </w:pPr>
    </w:p>
    <w:p w:rsidR="00655B78" w:rsidRPr="004A31BD" w:rsidRDefault="00655B78" w:rsidP="00655B78">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655B78" w:rsidRPr="004A31BD" w:rsidRDefault="00655B78" w:rsidP="00655B78">
      <w:pPr>
        <w:tabs>
          <w:tab w:val="left" w:pos="567"/>
        </w:tabs>
        <w:contextualSpacing/>
        <w:jc w:val="both"/>
        <w:rPr>
          <w:rFonts w:ascii="Cambria" w:hAnsi="Cambria"/>
          <w:sz w:val="24"/>
          <w:szCs w:val="24"/>
          <w:lang w:bidi="hr-HR"/>
        </w:rPr>
      </w:pPr>
    </w:p>
    <w:p w:rsidR="00655B78" w:rsidRPr="00627724" w:rsidRDefault="00655B78" w:rsidP="000D1288">
      <w:pPr>
        <w:pStyle w:val="Odlomakpopisa"/>
        <w:numPr>
          <w:ilvl w:val="1"/>
          <w:numId w:val="32"/>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obavijestiti o konačnom odabiru, i to dostavom Odluke o odabiru najbolje ponude ili Odluke o poništenju na način koji je moguće dokazati: </w:t>
      </w:r>
      <w:r w:rsidRPr="00627724">
        <w:rPr>
          <w:rFonts w:ascii="Cambria" w:hAnsi="Cambria"/>
          <w:sz w:val="24"/>
          <w:szCs w:val="24"/>
        </w:rPr>
        <w:t>slanjem telefaksom i/ili poštom i/ili elektroničkim putem ili kombinacijom tih sredstava(objavom na istoj web stranici na kojoj je objavljena dokumentacija za nadmetanje)</w:t>
      </w:r>
      <w:r w:rsidRPr="00627724">
        <w:rPr>
          <w:rFonts w:ascii="Cambria" w:hAnsi="Cambria"/>
          <w:bCs/>
          <w:sz w:val="24"/>
          <w:szCs w:val="24"/>
          <w:lang w:bidi="hr-HR"/>
        </w:rPr>
        <w:t xml:space="preserve">. </w:t>
      </w:r>
    </w:p>
    <w:p w:rsidR="00655B78" w:rsidRPr="004A31BD" w:rsidRDefault="00655B78" w:rsidP="00655B78">
      <w:pPr>
        <w:tabs>
          <w:tab w:val="left" w:pos="0"/>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Pr>
          <w:rFonts w:ascii="Cambria" w:hAnsi="Cambria"/>
          <w:bCs/>
          <w:sz w:val="24"/>
          <w:szCs w:val="24"/>
          <w:lang w:bidi="hr-HR"/>
        </w:rPr>
        <w:t>13.7.</w:t>
      </w:r>
      <w:r w:rsidR="00B14ADE">
        <w:rPr>
          <w:rFonts w:ascii="Cambria" w:hAnsi="Cambria"/>
          <w:bCs/>
          <w:sz w:val="24"/>
          <w:szCs w:val="24"/>
          <w:lang w:bidi="hr-HR"/>
        </w:rPr>
        <w:t xml:space="preserve"> </w:t>
      </w:r>
      <w:r w:rsidRPr="004A31BD">
        <w:rPr>
          <w:rFonts w:ascii="Cambria" w:hAnsi="Cambria"/>
          <w:bCs/>
          <w:sz w:val="24"/>
          <w:szCs w:val="24"/>
          <w:lang w:bidi="hr-HR"/>
        </w:rPr>
        <w:t>Istodobno s Odlukom o odabiru ili Odlukom o poništenju Naručitelj će zasebno dostaviti zasebno svakom pojedinom:</w:t>
      </w:r>
    </w:p>
    <w:p w:rsidR="00655B78" w:rsidRPr="004A31BD" w:rsidRDefault="00655B78" w:rsidP="000D1288">
      <w:pPr>
        <w:pStyle w:val="Odlomakpopisa"/>
        <w:numPr>
          <w:ilvl w:val="0"/>
          <w:numId w:val="8"/>
        </w:numPr>
        <w:tabs>
          <w:tab w:val="left" w:pos="567"/>
        </w:tabs>
        <w:ind w:left="426" w:hanging="142"/>
        <w:jc w:val="both"/>
        <w:rPr>
          <w:rFonts w:ascii="Cambria" w:hAnsi="Cambria"/>
          <w:bCs/>
          <w:sz w:val="24"/>
          <w:szCs w:val="24"/>
          <w:lang w:bidi="hr-HR"/>
        </w:rPr>
      </w:pPr>
      <w:r w:rsidRPr="004A31BD">
        <w:rPr>
          <w:rFonts w:ascii="Cambria" w:hAnsi="Cambria"/>
          <w:bCs/>
          <w:sz w:val="24"/>
          <w:szCs w:val="24"/>
          <w:lang w:bidi="hr-HR"/>
        </w:rPr>
        <w:t>neuspješnom ponuditelju: obavijest o razlozima za njegovo isključenje ili odbijanje njegove ponude;</w:t>
      </w:r>
    </w:p>
    <w:p w:rsidR="00655B78" w:rsidRPr="004A31BD" w:rsidRDefault="00655B78" w:rsidP="000D1288">
      <w:pPr>
        <w:pStyle w:val="Odlomakpopisa"/>
        <w:numPr>
          <w:ilvl w:val="0"/>
          <w:numId w:val="8"/>
        </w:numPr>
        <w:tabs>
          <w:tab w:val="left" w:pos="567"/>
        </w:tabs>
        <w:ind w:left="426" w:hanging="142"/>
        <w:jc w:val="both"/>
        <w:rPr>
          <w:rFonts w:ascii="Cambria" w:eastAsia="Times New Roman" w:hAnsi="Cambria" w:cs="Tahoma"/>
          <w:color w:val="333333"/>
          <w:sz w:val="24"/>
          <w:szCs w:val="24"/>
          <w:lang w:eastAsia="hr-HR"/>
        </w:rPr>
      </w:pPr>
      <w:r w:rsidRPr="004A31BD">
        <w:rPr>
          <w:rFonts w:ascii="Cambria" w:hAnsi="Cambria"/>
          <w:bCs/>
          <w:sz w:val="24"/>
          <w:szCs w:val="24"/>
          <w:lang w:bidi="hr-HR"/>
        </w:rPr>
        <w:t>ponuditelju koji je dostavio prihvatljivu ponudu: obavijest o svojstvima i relativnim prednostima odabrane ponude u odnosu na njegovu ponudu.</w:t>
      </w: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655B78">
      <w:pPr>
        <w:pStyle w:val="Naslov1"/>
        <w:rPr>
          <w:color w:val="C00000"/>
          <w:lang w:bidi="hr-HR"/>
        </w:rPr>
      </w:pPr>
      <w:bookmarkStart w:id="83" w:name="_Toc482003405"/>
      <w:r w:rsidRPr="00733680">
        <w:rPr>
          <w:color w:val="C00000"/>
          <w:lang w:bidi="hr-HR"/>
        </w:rPr>
        <w:lastRenderedPageBreak/>
        <w:t>OSTALE ODREDBE</w:t>
      </w:r>
      <w:bookmarkEnd w:id="83"/>
    </w:p>
    <w:p w:rsidR="00655B78" w:rsidRPr="004A31BD" w:rsidRDefault="00655B78" w:rsidP="00655B78">
      <w:pPr>
        <w:pStyle w:val="Naslov2"/>
        <w:rPr>
          <w:color w:val="000000"/>
          <w:lang w:val="hr-HR"/>
        </w:rPr>
      </w:pPr>
      <w:bookmarkStart w:id="84" w:name="_Toc482003406"/>
      <w:r w:rsidRPr="004A31BD">
        <w:rPr>
          <w:lang w:val="hr-HR"/>
        </w:rPr>
        <w:t>Podizvoditelji:</w:t>
      </w:r>
      <w:bookmarkEnd w:id="84"/>
    </w:p>
    <w:p w:rsidR="00655B78" w:rsidRPr="004A31BD" w:rsidRDefault="00655B78" w:rsidP="00655B78">
      <w:pPr>
        <w:tabs>
          <w:tab w:val="left" w:pos="567"/>
        </w:tabs>
        <w:jc w:val="both"/>
        <w:rPr>
          <w:rFonts w:ascii="Cambria" w:eastAsia="Times New Roman" w:hAnsi="Cambria" w:cs="Times New Roman"/>
          <w:color w:val="000000"/>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 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 podizvoditeljima) navesti sljedeće podatke:</w:t>
      </w:r>
    </w:p>
    <w:p w:rsidR="00655B78" w:rsidRPr="004A31BD" w:rsidRDefault="00655B78" w:rsidP="00655B78">
      <w:pPr>
        <w:tabs>
          <w:tab w:val="left" w:pos="567"/>
        </w:tabs>
        <w:jc w:val="both"/>
        <w:rPr>
          <w:rFonts w:ascii="Cambria" w:hAnsi="Cambria"/>
          <w:sz w:val="24"/>
          <w:szCs w:val="24"/>
        </w:rPr>
      </w:pPr>
      <w:r>
        <w:rPr>
          <w:rFonts w:ascii="Cambria" w:hAnsi="Cambria"/>
          <w:bCs/>
          <w:sz w:val="24"/>
          <w:szCs w:val="24"/>
        </w:rPr>
        <w:t xml:space="preserve">-          </w:t>
      </w:r>
      <w:r w:rsidRPr="004A31BD">
        <w:rPr>
          <w:rFonts w:ascii="Cambria" w:hAnsi="Cambria"/>
          <w:bCs/>
          <w:sz w:val="24"/>
          <w:szCs w:val="24"/>
        </w:rPr>
        <w:t xml:space="preserve">naziv ili tvrtku, sjedište, OIB, (ili nacionalni identifikacijski broj prema zemlji sjedišta gospodarskog subjekta, ako je primjenjivo), </w:t>
      </w:r>
      <w:r w:rsidR="005E2553">
        <w:rPr>
          <w:rFonts w:ascii="Cambria" w:hAnsi="Cambria"/>
          <w:bCs/>
          <w:sz w:val="24"/>
          <w:szCs w:val="24"/>
        </w:rPr>
        <w:t xml:space="preserve">kontakt, </w:t>
      </w:r>
      <w:r w:rsidRPr="004A31BD">
        <w:rPr>
          <w:rFonts w:ascii="Cambria" w:hAnsi="Cambria"/>
          <w:bCs/>
          <w:sz w:val="24"/>
          <w:szCs w:val="24"/>
        </w:rPr>
        <w:t>IBAN/broj računa podizvoditelja</w:t>
      </w:r>
      <w:r w:rsidR="005E2553">
        <w:rPr>
          <w:rStyle w:val="Referencakomentara"/>
          <w:szCs w:val="20"/>
        </w:rPr>
        <w:t>,</w:t>
      </w:r>
    </w:p>
    <w:p w:rsidR="00655B78" w:rsidRPr="004A31BD" w:rsidRDefault="00655B78" w:rsidP="00655B78">
      <w:pPr>
        <w:tabs>
          <w:tab w:val="left" w:pos="567"/>
        </w:tabs>
        <w:jc w:val="both"/>
        <w:rPr>
          <w:rFonts w:ascii="Cambria" w:hAnsi="Cambria"/>
          <w:sz w:val="24"/>
          <w:szCs w:val="24"/>
        </w:rPr>
      </w:pPr>
      <w:r w:rsidRPr="004A31BD">
        <w:rPr>
          <w:rFonts w:ascii="Cambria" w:hAnsi="Cambria"/>
          <w:bCs/>
          <w:sz w:val="24"/>
          <w:szCs w:val="24"/>
        </w:rPr>
        <w:t>i</w:t>
      </w:r>
    </w:p>
    <w:p w:rsidR="00655B78" w:rsidRPr="004A31BD" w:rsidRDefault="00655B78" w:rsidP="000D1288">
      <w:pPr>
        <w:numPr>
          <w:ilvl w:val="0"/>
          <w:numId w:val="3"/>
        </w:numPr>
        <w:tabs>
          <w:tab w:val="left" w:pos="567"/>
        </w:tabs>
        <w:ind w:left="0" w:firstLine="0"/>
        <w:jc w:val="both"/>
        <w:rPr>
          <w:rFonts w:ascii="Cambria" w:hAnsi="Cambria"/>
          <w:sz w:val="24"/>
          <w:szCs w:val="24"/>
        </w:rPr>
      </w:pPr>
      <w:r w:rsidRPr="004A31BD">
        <w:rPr>
          <w:rFonts w:ascii="Cambria" w:hAnsi="Cambria"/>
          <w:bCs/>
          <w:sz w:val="24"/>
          <w:szCs w:val="24"/>
        </w:rPr>
        <w:t>predmet, količinu, vrijednost podugovora i postotni dio ugovora o nabavi koji se daje u podugovor.</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w:t>
      </w:r>
      <w:r w:rsidR="00AB25EB">
        <w:rPr>
          <w:rFonts w:ascii="Cambria" w:hAnsi="Cambria"/>
          <w:sz w:val="24"/>
          <w:szCs w:val="24"/>
        </w:rPr>
        <w:t>je obvezan</w:t>
      </w:r>
      <w:r w:rsidRPr="004A31BD">
        <w:rPr>
          <w:rFonts w:ascii="Cambria" w:hAnsi="Cambria"/>
          <w:sz w:val="24"/>
          <w:szCs w:val="24"/>
        </w:rPr>
        <w:t xml:space="preserve"> neposredno plaćati podizvoditelju za dio ugovora koji je isti izvršio.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lj mora svom računu ili situaciji priložiti račune ili situacije svojih 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5" w:name="_Toc482003407"/>
      <w:r w:rsidRPr="004A31BD">
        <w:rPr>
          <w:lang w:val="hr-HR"/>
        </w:rPr>
        <w:t>Zajednica ponuditelja</w:t>
      </w:r>
      <w:bookmarkEnd w:id="85"/>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 ponuditelja iz zajednice ponuditelja je solidarna.</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Uvjeti kvalifikacije za članove zajednice ponuditelja dokazuju se u skladu s točkom 4 ove Dokumentacije za nadmetanje.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655B78">
      <w:pPr>
        <w:tabs>
          <w:tab w:val="left" w:pos="567"/>
        </w:tabs>
        <w:jc w:val="both"/>
        <w:rPr>
          <w:rFonts w:ascii="Cambria" w:hAnsi="Cambria"/>
          <w:sz w:val="24"/>
          <w:szCs w:val="24"/>
        </w:rPr>
      </w:pPr>
      <w:r w:rsidRPr="004A31BD">
        <w:rPr>
          <w:rFonts w:ascii="Cambria" w:hAnsi="Cambria"/>
          <w:sz w:val="24"/>
          <w:szCs w:val="24"/>
        </w:rPr>
        <w:t>Naručitelj neposredno plaća svakom članu zajednice ponuditelja za onaj dio ugovora o nabavi koji je on izvršio, osim ako zajednica ponuditelja ne odredi drugačije.</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6" w:name="_Toc482003408"/>
      <w:r w:rsidRPr="004A31BD">
        <w:rPr>
          <w:lang w:val="hr-HR"/>
        </w:rPr>
        <w:t>Rok, način i uvjeti plaćanja:</w:t>
      </w:r>
      <w:bookmarkEnd w:id="86"/>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Pr="004A31BD" w:rsidRDefault="00655B78" w:rsidP="00655B78">
      <w:pPr>
        <w:spacing w:after="0" w:line="240" w:lineRule="auto"/>
        <w:jc w:val="both"/>
        <w:rPr>
          <w:rFonts w:ascii="Cambria" w:hAnsi="Cambria" w:cs="Arial"/>
          <w:sz w:val="24"/>
          <w:lang w:eastAsia="hr-HR"/>
        </w:rPr>
      </w:pPr>
    </w:p>
    <w:p w:rsidR="00655B78" w:rsidRDefault="00655B78" w:rsidP="00655B78">
      <w:pPr>
        <w:spacing w:after="0" w:line="240" w:lineRule="auto"/>
        <w:jc w:val="both"/>
        <w:rPr>
          <w:rFonts w:ascii="Cambria" w:hAnsi="Cambria" w:cs="Arial"/>
          <w:sz w:val="24"/>
          <w:lang w:eastAsia="hr-HR"/>
        </w:rPr>
      </w:pPr>
      <w:r w:rsidRPr="00C767BF">
        <w:rPr>
          <w:rFonts w:ascii="Cambria" w:hAnsi="Cambria" w:cs="Arial"/>
          <w:sz w:val="24"/>
          <w:lang w:eastAsia="hr-HR"/>
        </w:rPr>
        <w:t>Rok plaćanja je 30 dana od dana kada je naručitelj zaprimio račun.</w:t>
      </w:r>
    </w:p>
    <w:p w:rsidR="00655B78" w:rsidRPr="00517964" w:rsidRDefault="00655B78" w:rsidP="00655B78">
      <w:pPr>
        <w:spacing w:after="0" w:line="240" w:lineRule="auto"/>
        <w:jc w:val="both"/>
        <w:rPr>
          <w:rFonts w:ascii="Cambria" w:hAnsi="Cambria" w:cs="Arial"/>
          <w:sz w:val="24"/>
          <w:lang w:eastAsia="hr-HR"/>
        </w:rPr>
      </w:pPr>
    </w:p>
    <w:p w:rsidR="00655B78" w:rsidRDefault="00655B78" w:rsidP="00655B78">
      <w:pPr>
        <w:pStyle w:val="Naslov2"/>
        <w:rPr>
          <w:lang w:val="hr-HR"/>
        </w:rPr>
      </w:pPr>
      <w:bookmarkStart w:id="87" w:name="_Toc482003409"/>
      <w:r w:rsidRPr="004A31BD">
        <w:rPr>
          <w:lang w:val="hr-HR"/>
        </w:rPr>
        <w:lastRenderedPageBreak/>
        <w:t>Jamstva</w:t>
      </w:r>
      <w:bookmarkEnd w:id="87"/>
    </w:p>
    <w:p w:rsidR="00655B78" w:rsidRPr="00D07772" w:rsidRDefault="00655B78" w:rsidP="00655B78"/>
    <w:p w:rsidR="00655B78" w:rsidRPr="00733680" w:rsidRDefault="00655B78" w:rsidP="00655B78">
      <w:pPr>
        <w:pStyle w:val="Naslov3"/>
        <w:rPr>
          <w:color w:val="C00000"/>
        </w:rPr>
      </w:pPr>
      <w:bookmarkStart w:id="88" w:name="_Toc482003410"/>
      <w:r w:rsidRPr="00733680">
        <w:rPr>
          <w:color w:val="C00000"/>
        </w:rPr>
        <w:t>Jamstvo za ozbiljnost ponude</w:t>
      </w:r>
      <w:bookmarkEnd w:id="88"/>
    </w:p>
    <w:p w:rsidR="00655B78" w:rsidRPr="00D07772" w:rsidRDefault="00655B78" w:rsidP="00655B78"/>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u obliku bankovne garancije banke, s klauzulom „plativo na prvi pisani poziv korisnika garancije“ i „bez prava prigovora“ u iznosu od </w:t>
      </w:r>
      <w:r w:rsidR="00111D3A">
        <w:rPr>
          <w:rFonts w:ascii="Cambria" w:hAnsi="Cambria"/>
          <w:sz w:val="24"/>
          <w:szCs w:val="24"/>
        </w:rPr>
        <w:t>10</w:t>
      </w:r>
      <w:r w:rsidRPr="00E74626">
        <w:rPr>
          <w:rFonts w:ascii="Cambria" w:hAnsi="Cambria"/>
          <w:sz w:val="24"/>
          <w:szCs w:val="24"/>
        </w:rPr>
        <w:t>.000,00 kn</w:t>
      </w:r>
      <w:r w:rsidR="005E2553">
        <w:rPr>
          <w:rStyle w:val="Referencakomentara"/>
          <w:szCs w:val="20"/>
        </w:rPr>
        <w:t>.</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55B78" w:rsidRPr="004A31BD" w:rsidRDefault="00655B78" w:rsidP="00655B78">
      <w:pPr>
        <w:tabs>
          <w:tab w:val="left" w:pos="567"/>
        </w:tabs>
        <w:jc w:val="both"/>
        <w:rPr>
          <w:rFonts w:ascii="Cambria" w:hAnsi="Cambria"/>
          <w:sz w:val="24"/>
          <w:szCs w:val="24"/>
        </w:rPr>
      </w:pPr>
      <w:bookmarkStart w:id="89" w:name="_Hlk480995508"/>
      <w:r w:rsidRPr="004A31BD">
        <w:rPr>
          <w:rFonts w:ascii="Cambria" w:hAnsi="Cambria"/>
          <w:sz w:val="24"/>
          <w:szCs w:val="24"/>
        </w:rPr>
        <w:t xml:space="preserve">Kao jamstvo iz ove točke, ponuditelj može dati novčani polog u traženom iznosu od </w:t>
      </w:r>
      <w:r w:rsidR="00111D3A">
        <w:rPr>
          <w:rFonts w:ascii="Cambria" w:hAnsi="Cambria"/>
          <w:sz w:val="24"/>
          <w:szCs w:val="24"/>
        </w:rPr>
        <w:t>10</w:t>
      </w:r>
      <w:r w:rsidRPr="00E74626">
        <w:rPr>
          <w:rFonts w:ascii="Cambria" w:hAnsi="Cambria"/>
          <w:sz w:val="24"/>
          <w:szCs w:val="24"/>
        </w:rPr>
        <w:t>.0000,00</w:t>
      </w:r>
      <w:r w:rsidRPr="004A31BD">
        <w:rPr>
          <w:rFonts w:ascii="Cambria" w:hAnsi="Cambria"/>
          <w:sz w:val="24"/>
          <w:szCs w:val="24"/>
        </w:rPr>
        <w:t xml:space="preserve"> kn na poslovni račun </w:t>
      </w:r>
      <w:r w:rsidR="00A120A9">
        <w:rPr>
          <w:rFonts w:ascii="Cambria" w:hAnsi="Cambria"/>
          <w:sz w:val="24"/>
          <w:szCs w:val="24"/>
        </w:rPr>
        <w:t>Franjevački samostan Vukovar,</w:t>
      </w:r>
      <w:r w:rsidRPr="004A31BD">
        <w:rPr>
          <w:rFonts w:ascii="Cambria" w:hAnsi="Cambria"/>
          <w:sz w:val="24"/>
          <w:szCs w:val="24"/>
        </w:rPr>
        <w:t xml:space="preserve"> IBAN: </w:t>
      </w:r>
      <w:r w:rsidR="00A120A9">
        <w:rPr>
          <w:rFonts w:ascii="Cambria" w:hAnsi="Cambria"/>
          <w:sz w:val="24"/>
          <w:szCs w:val="24"/>
        </w:rPr>
        <w:t>4124840081502004453, poziv na broj: HR00</w:t>
      </w:r>
      <w:r w:rsidRPr="004A31BD">
        <w:rPr>
          <w:rFonts w:ascii="Cambria" w:hAnsi="Cambria"/>
          <w:sz w:val="24"/>
          <w:szCs w:val="24"/>
        </w:rPr>
        <w:t xml:space="preserve"> OIB (OIB ponuditelja), opis plaćanja: „Jamstvo za ozbiljnost ponude, za postupak javne nabave </w:t>
      </w:r>
      <w:r w:rsidR="00A120A9">
        <w:rPr>
          <w:rFonts w:ascii="Cambria" w:eastAsia="Calibri" w:hAnsi="Cambria" w:cs="Times New Roman"/>
          <w:sz w:val="24"/>
          <w:szCs w:val="24"/>
        </w:rPr>
        <w:t>KK.06.1.1.01.0081</w:t>
      </w:r>
      <w:r w:rsidRPr="00E74626">
        <w:rPr>
          <w:rFonts w:ascii="Cambria" w:eastAsia="Calibri" w:hAnsi="Cambria" w:cs="Times New Roman"/>
          <w:sz w:val="24"/>
          <w:szCs w:val="24"/>
        </w:rPr>
        <w:t>-</w:t>
      </w:r>
      <w:r w:rsidR="00B95EFF">
        <w:rPr>
          <w:rFonts w:ascii="Cambria" w:eastAsia="Calibri" w:hAnsi="Cambria" w:cs="Times New Roman"/>
          <w:sz w:val="24"/>
          <w:szCs w:val="24"/>
        </w:rPr>
        <w:t>6</w:t>
      </w:r>
      <w:r w:rsidR="00A120A9">
        <w:rPr>
          <w:rFonts w:ascii="Cambria" w:eastAsia="Calibri" w:hAnsi="Cambria" w:cs="Times New Roman"/>
          <w:sz w:val="24"/>
          <w:szCs w:val="24"/>
        </w:rPr>
        <w:t>/2017</w:t>
      </w:r>
      <w:r w:rsidRPr="004A31BD">
        <w:rPr>
          <w:rFonts w:ascii="Cambria" w:hAnsi="Cambria"/>
          <w:sz w:val="24"/>
          <w:szCs w:val="24"/>
        </w:rPr>
        <w:t xml:space="preserve">“. </w:t>
      </w:r>
      <w:bookmarkEnd w:id="89"/>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Presliku jamstva potrebno je uvezati u ponud</w:t>
      </w:r>
      <w:r>
        <w:rPr>
          <w:rFonts w:ascii="Cambria" w:hAnsi="Cambria"/>
          <w:sz w:val="24"/>
          <w:szCs w:val="24"/>
        </w:rPr>
        <w:t>u kao i ostale stranice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 ponudi se mora dostaviti dokaz o jamstvu za ozbiljnost ponude (bankovna garancija ili izvadak o uplaćenom novčanom pologu, preslika uplatnice)koji se prilaže/uvezuje u ponudu i nedostatak takva dokaza je neotklonjiv nedostatak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odustane od svoje ponude u roku njezine valjanosti,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dostavi neistinite podatke,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ne dostavi izvornike ili ovjerene preslike ukoliko isti budu od njega zatraženi,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odbije po</w:t>
      </w:r>
      <w:r>
        <w:rPr>
          <w:rFonts w:ascii="Cambria" w:hAnsi="Cambria"/>
          <w:sz w:val="24"/>
          <w:szCs w:val="24"/>
        </w:rPr>
        <w:t>tpisati ugovor o javnoj nabavi.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Jamstvo za ozbiljnost ponude Naručitelj je obvezan vratiti ponuditeljima neposredno nakon završetka postupka nabave koji završava dostavom Odluke o odabiru i potpisom ugovora, Odluke o </w:t>
      </w:r>
      <w:r w:rsidR="005E2553">
        <w:rPr>
          <w:rFonts w:ascii="Cambria" w:hAnsi="Cambria"/>
          <w:sz w:val="24"/>
          <w:szCs w:val="24"/>
        </w:rPr>
        <w:t>poništenju, Obavijesti o svojstvima i relativnim prednostima</w:t>
      </w:r>
      <w:r w:rsidR="000342C7">
        <w:rPr>
          <w:rFonts w:ascii="Cambria" w:hAnsi="Cambria"/>
          <w:sz w:val="24"/>
          <w:szCs w:val="24"/>
        </w:rPr>
        <w:t xml:space="preserve"> odabrane u odnosu na njegovu ponudu</w:t>
      </w:r>
      <w:r>
        <w:rPr>
          <w:rFonts w:ascii="Cambria" w:hAnsi="Cambria"/>
          <w:sz w:val="24"/>
          <w:szCs w:val="24"/>
        </w:rPr>
        <w:t xml:space="preserve"> </w:t>
      </w:r>
      <w:r w:rsidRPr="004A31BD">
        <w:rPr>
          <w:rFonts w:ascii="Cambria" w:hAnsi="Cambria"/>
          <w:sz w:val="24"/>
          <w:szCs w:val="24"/>
        </w:rPr>
        <w:t>ako jamstvo za ozbiljnost ponude ne bude naplaćeno.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može isključiti iz nadmetanja sve ponuditelje koji ne dostave zatraženo jamstvo odnosno sve ponude koje sadrže jamstvo koje nije valjano i nije u skladu s navodima u ovoj dokumentaciji.  </w:t>
      </w:r>
    </w:p>
    <w:p w:rsidR="00655B78" w:rsidRPr="004A31BD" w:rsidRDefault="00655B78" w:rsidP="00655B78">
      <w:pPr>
        <w:pStyle w:val="Odlomakpopisa"/>
        <w:spacing w:after="0" w:line="240" w:lineRule="auto"/>
        <w:jc w:val="both"/>
        <w:rPr>
          <w:rFonts w:ascii="Cambria" w:hAnsi="Cambria" w:cs="Arial"/>
          <w:sz w:val="24"/>
          <w:lang w:eastAsia="hr-HR"/>
        </w:rPr>
      </w:pPr>
    </w:p>
    <w:p w:rsidR="00655B78" w:rsidRPr="004A31BD" w:rsidRDefault="00655B78" w:rsidP="00655B78">
      <w:pPr>
        <w:pStyle w:val="Odlomakpopisa"/>
        <w:spacing w:after="0" w:line="240" w:lineRule="auto"/>
        <w:jc w:val="both"/>
        <w:rPr>
          <w:rFonts w:ascii="Cambria" w:hAnsi="Cambria" w:cs="Arial"/>
          <w:sz w:val="24"/>
          <w:lang w:eastAsia="hr-HR"/>
        </w:rPr>
      </w:pPr>
    </w:p>
    <w:p w:rsidR="00A120A9" w:rsidRDefault="00A120A9" w:rsidP="00655B78">
      <w:pPr>
        <w:pStyle w:val="Naslov3"/>
        <w:numPr>
          <w:ilvl w:val="0"/>
          <w:numId w:val="0"/>
        </w:numPr>
        <w:rPr>
          <w:color w:val="C00000"/>
          <w:lang w:eastAsia="hr-HR"/>
        </w:rPr>
      </w:pPr>
      <w:bookmarkStart w:id="90" w:name="_Toc482003411"/>
    </w:p>
    <w:p w:rsidR="0008759C" w:rsidRPr="0008759C" w:rsidRDefault="0008759C" w:rsidP="0008759C">
      <w:pPr>
        <w:rPr>
          <w:lang w:eastAsia="hr-HR"/>
        </w:rPr>
      </w:pPr>
    </w:p>
    <w:p w:rsidR="00655B78" w:rsidRPr="00733680" w:rsidRDefault="00655B78" w:rsidP="00655B78">
      <w:pPr>
        <w:pStyle w:val="Naslov3"/>
        <w:numPr>
          <w:ilvl w:val="0"/>
          <w:numId w:val="0"/>
        </w:numPr>
        <w:rPr>
          <w:color w:val="C00000"/>
          <w:lang w:eastAsia="hr-HR"/>
        </w:rPr>
      </w:pPr>
      <w:r w:rsidRPr="00733680">
        <w:rPr>
          <w:color w:val="C00000"/>
          <w:lang w:eastAsia="hr-HR"/>
        </w:rPr>
        <w:lastRenderedPageBreak/>
        <w:t>14.4.2. Jamstvo za uredno ispunjenje ugovora za slučaj povrede ugovornih obveza</w:t>
      </w:r>
      <w:bookmarkEnd w:id="90"/>
    </w:p>
    <w:p w:rsidR="00655B78" w:rsidRPr="004A31BD" w:rsidRDefault="00655B78" w:rsidP="00655B78">
      <w:pPr>
        <w:spacing w:after="0" w:line="240" w:lineRule="auto"/>
        <w:jc w:val="both"/>
        <w:rPr>
          <w:rFonts w:ascii="Cambria" w:hAnsi="Cambria" w:cs="Arial"/>
          <w:b/>
          <w:sz w:val="24"/>
          <w:lang w:eastAsia="hr-HR"/>
        </w:rPr>
      </w:pPr>
    </w:p>
    <w:p w:rsidR="00655B78" w:rsidRDefault="00655B78" w:rsidP="00655B78">
      <w:pPr>
        <w:pStyle w:val="Odlomakpopisa"/>
        <w:spacing w:after="0" w:line="240" w:lineRule="auto"/>
        <w:ind w:left="0"/>
        <w:jc w:val="both"/>
        <w:rPr>
          <w:rFonts w:ascii="Cambria" w:hAnsi="Cambria" w:cs="Arial"/>
          <w:sz w:val="24"/>
          <w:lang w:eastAsia="hr-HR"/>
        </w:rPr>
      </w:pPr>
      <w:r w:rsidRPr="004A31BD">
        <w:rPr>
          <w:rFonts w:ascii="Cambria" w:hAnsi="Cambria" w:cs="Arial"/>
          <w:sz w:val="24"/>
          <w:lang w:eastAsia="hr-HR"/>
        </w:rPr>
        <w:t>Odabrani ponudi</w:t>
      </w:r>
      <w:r w:rsidR="00BF7E25">
        <w:rPr>
          <w:rFonts w:ascii="Cambria" w:hAnsi="Cambria" w:cs="Arial"/>
          <w:sz w:val="24"/>
          <w:lang w:eastAsia="hr-HR"/>
        </w:rPr>
        <w:t>telj će naručitelju najkasnije 3</w:t>
      </w:r>
      <w:r w:rsidRPr="004A31BD">
        <w:rPr>
          <w:rFonts w:ascii="Cambria" w:hAnsi="Cambria" w:cs="Arial"/>
          <w:sz w:val="24"/>
          <w:lang w:eastAsia="hr-HR"/>
        </w:rPr>
        <w:t xml:space="preserve">0 dana po sklapanju ugovora predati jamstvo za uredno ispunjenje ugovora </w:t>
      </w:r>
      <w:r w:rsidR="00A120A9">
        <w:rPr>
          <w:rFonts w:ascii="Cambria" w:hAnsi="Cambria" w:cs="Arial"/>
          <w:sz w:val="24"/>
          <w:lang w:eastAsia="hr-HR"/>
        </w:rPr>
        <w:t xml:space="preserve">u </w:t>
      </w:r>
      <w:r w:rsidRPr="004A31BD">
        <w:rPr>
          <w:rFonts w:ascii="Cambria" w:hAnsi="Cambria" w:cs="Arial"/>
          <w:sz w:val="24"/>
          <w:lang w:eastAsia="hr-HR"/>
        </w:rPr>
        <w:t>obliku bankovne garancije banke, s klauzulom „plativo na prvi pisani poziv korisnika garancije“ i „bez prava prigovora“</w:t>
      </w:r>
      <w:r>
        <w:rPr>
          <w:rFonts w:ascii="Cambria" w:hAnsi="Cambria" w:cs="Arial"/>
          <w:sz w:val="24"/>
          <w:lang w:eastAsia="hr-HR"/>
        </w:rPr>
        <w:t xml:space="preserve"> </w:t>
      </w:r>
      <w:r w:rsidR="003378ED">
        <w:rPr>
          <w:rFonts w:ascii="Cambria" w:hAnsi="Cambria" w:cs="Arial"/>
          <w:sz w:val="24"/>
          <w:lang w:eastAsia="hr-HR"/>
        </w:rPr>
        <w:t>na 5</w:t>
      </w:r>
      <w:r w:rsidRPr="004A31BD">
        <w:rPr>
          <w:rFonts w:ascii="Cambria" w:hAnsi="Cambria" w:cs="Arial"/>
          <w:sz w:val="24"/>
          <w:lang w:eastAsia="hr-HR"/>
        </w:rPr>
        <w:t>% (</w:t>
      </w:r>
      <w:r w:rsidR="003378ED">
        <w:rPr>
          <w:rFonts w:ascii="Cambria" w:hAnsi="Cambria" w:cs="Arial"/>
          <w:sz w:val="24"/>
          <w:lang w:eastAsia="hr-HR"/>
        </w:rPr>
        <w:t>pet</w:t>
      </w:r>
      <w:r w:rsidRPr="004A31BD">
        <w:rPr>
          <w:rFonts w:ascii="Cambria" w:hAnsi="Cambria" w:cs="Arial"/>
          <w:sz w:val="24"/>
          <w:lang w:eastAsia="hr-HR"/>
        </w:rPr>
        <w:t xml:space="preserve"> posto) vrijednosti ugovora kao jamstvo za uredno ispunjenje ugovora na rok trajanja sklopljenog ugovora o javnoj nabavi. </w:t>
      </w:r>
    </w:p>
    <w:p w:rsidR="00585DB4" w:rsidRPr="004A31BD" w:rsidRDefault="00585DB4" w:rsidP="00585DB4">
      <w:pPr>
        <w:spacing w:after="0" w:line="240" w:lineRule="auto"/>
        <w:jc w:val="both"/>
        <w:rPr>
          <w:rFonts w:ascii="Cambria" w:hAnsi="Cambria" w:cs="Arial"/>
          <w:sz w:val="24"/>
          <w:lang w:eastAsia="hr-HR"/>
        </w:rPr>
      </w:pPr>
      <w:r w:rsidRPr="00585DB4">
        <w:rPr>
          <w:rFonts w:ascii="Cambria" w:hAnsi="Cambria" w:cs="Arial"/>
          <w:sz w:val="24"/>
          <w:lang w:eastAsia="hr-HR"/>
        </w:rPr>
        <w:t>Jamstvo za uredno ispunjenje Ugovora predstavlja osiguranje naručitelju za slučaj</w:t>
      </w:r>
      <w:r>
        <w:rPr>
          <w:rFonts w:ascii="Cambria" w:hAnsi="Cambria" w:cs="Arial"/>
          <w:sz w:val="24"/>
          <w:lang w:eastAsia="hr-HR"/>
        </w:rPr>
        <w:t xml:space="preserve"> </w:t>
      </w:r>
      <w:r w:rsidRPr="00585DB4">
        <w:rPr>
          <w:rFonts w:ascii="Cambria" w:hAnsi="Cambria" w:cs="Arial"/>
          <w:sz w:val="24"/>
          <w:lang w:eastAsia="hr-HR"/>
        </w:rPr>
        <w:t>povrede ugovornih obveza od Ugovaratelja.</w:t>
      </w:r>
    </w:p>
    <w:p w:rsidR="00655B78" w:rsidRPr="004A31BD" w:rsidRDefault="00655B78" w:rsidP="00655B78">
      <w:pPr>
        <w:pStyle w:val="Odlomakpopisa"/>
        <w:spacing w:after="0" w:line="240" w:lineRule="auto"/>
        <w:ind w:left="0"/>
        <w:jc w:val="both"/>
        <w:rPr>
          <w:rFonts w:ascii="Cambria" w:hAnsi="Cambria"/>
          <w:sz w:val="24"/>
          <w:szCs w:val="24"/>
        </w:rPr>
      </w:pPr>
      <w:r w:rsidRPr="004A31BD">
        <w:rPr>
          <w:rFonts w:ascii="Cambria" w:hAnsi="Cambria"/>
          <w:sz w:val="24"/>
          <w:szCs w:val="24"/>
        </w:rPr>
        <w:t>Kao jamstvo iz ove točke, ponuditelj može dati novča</w:t>
      </w:r>
      <w:r w:rsidR="00585320">
        <w:rPr>
          <w:rFonts w:ascii="Cambria" w:hAnsi="Cambria"/>
          <w:sz w:val="24"/>
          <w:szCs w:val="24"/>
        </w:rPr>
        <w:t>ni polog u traženom iznosu od 5</w:t>
      </w:r>
      <w:r w:rsidRPr="004A31BD">
        <w:rPr>
          <w:rFonts w:ascii="Cambria" w:hAnsi="Cambria"/>
          <w:sz w:val="24"/>
          <w:szCs w:val="24"/>
        </w:rPr>
        <w:t>% vrijed</w:t>
      </w:r>
      <w:r w:rsidR="00A120A9">
        <w:rPr>
          <w:rFonts w:ascii="Cambria" w:hAnsi="Cambria"/>
          <w:sz w:val="24"/>
          <w:szCs w:val="24"/>
        </w:rPr>
        <w:t>nosti ugovora na poslovni račun Franjevački samostan Vukovar,</w:t>
      </w:r>
      <w:r w:rsidR="00A120A9" w:rsidRPr="004A31BD">
        <w:rPr>
          <w:rFonts w:ascii="Cambria" w:hAnsi="Cambria"/>
          <w:sz w:val="24"/>
          <w:szCs w:val="24"/>
        </w:rPr>
        <w:t xml:space="preserve"> IBAN: </w:t>
      </w:r>
      <w:r w:rsidR="00A120A9">
        <w:rPr>
          <w:rFonts w:ascii="Cambria" w:hAnsi="Cambria"/>
          <w:sz w:val="24"/>
          <w:szCs w:val="24"/>
        </w:rPr>
        <w:t>4124840081502004453, poziv na broj: HR00</w:t>
      </w:r>
      <w:r w:rsidR="00A120A9" w:rsidRPr="004A31BD">
        <w:rPr>
          <w:rFonts w:ascii="Cambria" w:hAnsi="Cambria"/>
          <w:sz w:val="24"/>
          <w:szCs w:val="24"/>
        </w:rPr>
        <w:t xml:space="preserve"> OIB (OIB ponuditelja), opis plaćanja: </w:t>
      </w:r>
      <w:r w:rsidRPr="004A31BD">
        <w:rPr>
          <w:rFonts w:ascii="Cambria" w:hAnsi="Cambria"/>
          <w:sz w:val="24"/>
          <w:szCs w:val="24"/>
        </w:rPr>
        <w:t>„Jamstvo za uredno ispunjenje ugovora“.</w:t>
      </w:r>
    </w:p>
    <w:p w:rsidR="00655B78" w:rsidRPr="004A31BD" w:rsidRDefault="00655B78" w:rsidP="00655B78">
      <w:pPr>
        <w:pStyle w:val="Odlomakpopisa"/>
        <w:spacing w:after="0" w:line="240" w:lineRule="auto"/>
        <w:ind w:left="0"/>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sz w:val="24"/>
        </w:rPr>
      </w:pPr>
      <w:r w:rsidRPr="004A31BD">
        <w:rPr>
          <w:rFonts w:ascii="Cambria" w:hAnsi="Cambria" w:cs="Times New Roman"/>
          <w:sz w:val="24"/>
        </w:rPr>
        <w:t xml:space="preserve">Jamstvo za uredno ispunjenje Ugovora Naručitelj ima pravo naplatiti u sljedećim slučajevima: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svake povrede ugovorne obveze od strane Ugovaratelja zbog koje Naručitelju nastane šteta i to u iznosu visine nastale štete,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neproduljena jamstva i to u punom iznosu istog jamstva, bez obveze vraćanja naplaćenog iznosa,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radi naplate ugovorne kazne zbog zakašnjenja Ugovaratelja u ispunjenju svojih obveza koje čine predmet Ugovora, i to u visini ugovorne kazne,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povrede Ugovora od strane Ugovaratelja koja može dovesti do raskida Ugovora, kao i u slučaju raskida Ugovora, i to u punom iznosu jamstva,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sz w:val="24"/>
        </w:rPr>
      </w:pPr>
      <w:r w:rsidRPr="00A120A9">
        <w:rPr>
          <w:rFonts w:ascii="Cambria" w:hAnsi="Cambria" w:cs="Times New Roman"/>
          <w:sz w:val="24"/>
        </w:rPr>
        <w:t>u drugim slučajevima, radi naplate potraživanja koja Naručitelj ima prema Ugovaratelju</w:t>
      </w:r>
      <w:r w:rsidR="00585DB4">
        <w:rPr>
          <w:rFonts w:ascii="Cambria" w:hAnsi="Cambria" w:cs="Times New Roman"/>
          <w:sz w:val="24"/>
        </w:rPr>
        <w:t>.</w:t>
      </w:r>
    </w:p>
    <w:p w:rsidR="00655B78" w:rsidRPr="004A31BD" w:rsidRDefault="00655B78" w:rsidP="00655B78">
      <w:pPr>
        <w:pStyle w:val="Odlomakpopisa"/>
        <w:spacing w:after="0" w:line="240" w:lineRule="auto"/>
        <w:ind w:left="0"/>
        <w:jc w:val="both"/>
        <w:rPr>
          <w:rFonts w:ascii="Cambria" w:hAnsi="Cambria" w:cs="Arial"/>
          <w:sz w:val="24"/>
          <w:lang w:eastAsia="hr-HR"/>
        </w:rPr>
      </w:pPr>
    </w:p>
    <w:p w:rsidR="00655B78" w:rsidRPr="004A31BD" w:rsidRDefault="00655B78" w:rsidP="00655B78">
      <w:pPr>
        <w:pStyle w:val="Odlomakpopisa"/>
        <w:spacing w:after="0" w:line="240" w:lineRule="auto"/>
        <w:ind w:left="0"/>
        <w:jc w:val="both"/>
        <w:rPr>
          <w:rFonts w:ascii="Cambria" w:hAnsi="Cambria" w:cs="Arial"/>
          <w:sz w:val="24"/>
          <w:szCs w:val="10"/>
          <w:lang w:eastAsia="hr-HR"/>
        </w:rPr>
      </w:pPr>
    </w:p>
    <w:p w:rsidR="00655B78" w:rsidRPr="004A31BD" w:rsidRDefault="00655B78" w:rsidP="00655B78">
      <w:pPr>
        <w:pStyle w:val="Odlomakpopisa"/>
        <w:spacing w:after="0" w:line="240" w:lineRule="auto"/>
        <w:jc w:val="both"/>
        <w:rPr>
          <w:rFonts w:ascii="Cambria" w:hAnsi="Cambria" w:cs="Arial"/>
          <w:b/>
          <w:lang w:eastAsia="hr-HR"/>
        </w:rPr>
      </w:pPr>
    </w:p>
    <w:p w:rsidR="00A120A9" w:rsidRPr="00733680" w:rsidRDefault="00A120A9" w:rsidP="00A120A9">
      <w:pPr>
        <w:pStyle w:val="Naslov3"/>
        <w:numPr>
          <w:ilvl w:val="0"/>
          <w:numId w:val="0"/>
        </w:numPr>
        <w:ind w:left="720" w:hanging="720"/>
        <w:rPr>
          <w:color w:val="C00000"/>
          <w:lang w:eastAsia="hr-HR"/>
        </w:rPr>
      </w:pPr>
      <w:bookmarkStart w:id="91" w:name="_Toc360627045"/>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Pr="004A31BD" w:rsidRDefault="00655B78" w:rsidP="00655B78">
      <w:pPr>
        <w:rPr>
          <w:rFonts w:ascii="Cambria" w:hAnsi="Cambria"/>
          <w:sz w:val="24"/>
          <w:szCs w:val="24"/>
        </w:rPr>
      </w:pPr>
      <w:r>
        <w:rPr>
          <w:rFonts w:ascii="Cambria" w:hAnsi="Cambria"/>
          <w:sz w:val="24"/>
          <w:szCs w:val="24"/>
        </w:rPr>
        <w:br w:type="page"/>
      </w:r>
    </w:p>
    <w:p w:rsidR="00655B78" w:rsidRPr="008E6E6C" w:rsidRDefault="008E6E6C" w:rsidP="000D1288">
      <w:pPr>
        <w:pStyle w:val="Naslov2"/>
        <w:numPr>
          <w:ilvl w:val="0"/>
          <w:numId w:val="33"/>
        </w:numPr>
        <w:rPr>
          <w:color w:val="C00000"/>
          <w:lang w:val="hr-HR"/>
        </w:rPr>
      </w:pPr>
      <w:bookmarkStart w:id="92" w:name="_Toc482003413"/>
      <w:bookmarkEnd w:id="91"/>
      <w:r w:rsidRPr="008E6E6C">
        <w:rPr>
          <w:color w:val="C00000"/>
          <w:lang w:val="hr-HR"/>
        </w:rPr>
        <w:lastRenderedPageBreak/>
        <w:t>PREDSTAVKA</w:t>
      </w:r>
      <w:bookmarkEnd w:id="92"/>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ove Dokumentacije za nadmetanje </w:t>
      </w:r>
      <w:r w:rsidRPr="004A31BD">
        <w:rPr>
          <w:rFonts w:ascii="Cambria" w:hAnsi="Cambria" w:cs="Lucida Sans Unicode"/>
          <w:color w:val="000000"/>
          <w:sz w:val="24"/>
          <w:szCs w:val="24"/>
        </w:rPr>
        <w:t xml:space="preserve">zbog kojeg je: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neopravdano isključen iz postupka nabave,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njegova ponuda neopravdano odbijena, ili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evaluacija ponude protivna uvjetima i kriterijima dokumentacije za nadmetanje.</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w:t>
      </w:r>
      <w:r w:rsidR="005405AF">
        <w:rPr>
          <w:rFonts w:ascii="Cambria" w:hAnsi="Cambria"/>
          <w:sz w:val="24"/>
          <w:szCs w:val="24"/>
          <w:lang w:bidi="hr-HR"/>
        </w:rPr>
        <w:t>3.7</w:t>
      </w:r>
      <w:r w:rsidRPr="004A31BD">
        <w:rPr>
          <w:rFonts w:ascii="Cambria" w:hAnsi="Cambria"/>
          <w:sz w:val="24"/>
          <w:szCs w:val="24"/>
          <w:lang w:bidi="hr-HR"/>
        </w:rPr>
        <w:t xml:space="preserve"> ove dokumentacije Posredničkom tijelu razine 2 (PT2) na adresu:</w:t>
      </w:r>
    </w:p>
    <w:p w:rsidR="00655B78" w:rsidRPr="0044489D" w:rsidRDefault="00655B78" w:rsidP="00655B78">
      <w:pPr>
        <w:spacing w:after="0" w:line="240" w:lineRule="auto"/>
        <w:jc w:val="both"/>
        <w:rPr>
          <w:rFonts w:ascii="Cambria" w:hAnsi="Cambria" w:cs="Arial"/>
          <w:b/>
          <w:sz w:val="24"/>
          <w:lang w:eastAsia="hr-HR"/>
        </w:rPr>
      </w:pPr>
      <w:r w:rsidRPr="0044489D">
        <w:rPr>
          <w:rFonts w:ascii="Cambria" w:hAnsi="Cambria" w:cs="Arial"/>
          <w:b/>
          <w:sz w:val="24"/>
          <w:lang w:eastAsia="hr-HR"/>
        </w:rPr>
        <w:t>Središnja agencija za financiranje i ugovaranje programa i projekata Europske unije(Posredničko tijelo razine 2)</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Ulica grada Vukovara 284 (objekt C)</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predstavke PT2.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Podnositelj mora u predstavci obrazložiti svoje navode.</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Podnošenje predstavke ne zaustavlja sklapanje ugovora o nabavi.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655B78" w:rsidRDefault="00655B78" w:rsidP="00655B78">
      <w:pPr>
        <w:rPr>
          <w:rFonts w:ascii="Cambria" w:hAnsi="Cambria"/>
          <w:sz w:val="24"/>
          <w:szCs w:val="24"/>
          <w:lang w:bidi="hr-HR"/>
        </w:rPr>
      </w:pPr>
    </w:p>
    <w:p w:rsidR="00655B78" w:rsidRPr="004A31BD" w:rsidRDefault="00655B78" w:rsidP="00655B78">
      <w:pPr>
        <w:rPr>
          <w:rFonts w:ascii="Cambria" w:hAnsi="Cambria"/>
          <w:sz w:val="24"/>
          <w:szCs w:val="24"/>
          <w:lang w:bidi="hr-HR"/>
        </w:rPr>
      </w:pPr>
      <w:r>
        <w:rPr>
          <w:rFonts w:ascii="Cambria" w:hAnsi="Cambria"/>
          <w:sz w:val="24"/>
          <w:szCs w:val="24"/>
          <w:lang w:bidi="hr-HR"/>
        </w:rPr>
        <w:br w:type="page"/>
      </w:r>
    </w:p>
    <w:p w:rsidR="00655B78" w:rsidRPr="008E6E6C" w:rsidRDefault="00655B78" w:rsidP="00655B78">
      <w:pPr>
        <w:pStyle w:val="Naslov1"/>
        <w:numPr>
          <w:ilvl w:val="0"/>
          <w:numId w:val="0"/>
        </w:numPr>
        <w:ind w:left="432"/>
        <w:jc w:val="center"/>
        <w:rPr>
          <w:color w:val="C00000"/>
        </w:rPr>
      </w:pPr>
      <w:bookmarkStart w:id="93" w:name="_Toc482003414"/>
      <w:r w:rsidRPr="008E6E6C">
        <w:rPr>
          <w:color w:val="C00000"/>
        </w:rPr>
        <w:lastRenderedPageBreak/>
        <w:t>PRILOG I DOKUMENTACIJE ZA NADMETANJE</w:t>
      </w:r>
      <w:bookmarkEnd w:id="93"/>
    </w:p>
    <w:p w:rsidR="00655B78" w:rsidRPr="004A31BD" w:rsidRDefault="00655B78" w:rsidP="00655B78">
      <w:pPr>
        <w:tabs>
          <w:tab w:val="left" w:pos="567"/>
        </w:tabs>
        <w:jc w:val="center"/>
        <w:rPr>
          <w:rFonts w:ascii="Cambria" w:hAnsi="Cambria"/>
          <w:b/>
          <w:sz w:val="24"/>
          <w:szCs w:val="24"/>
        </w:rPr>
      </w:pPr>
      <w:r w:rsidRPr="004A31BD">
        <w:rPr>
          <w:rFonts w:ascii="Cambria" w:hAnsi="Cambria"/>
          <w:b/>
          <w:sz w:val="24"/>
          <w:szCs w:val="24"/>
        </w:rPr>
        <w:t>PONUDBENI LIST</w:t>
      </w:r>
    </w:p>
    <w:p w:rsidR="00655B78" w:rsidRPr="004A31BD" w:rsidRDefault="00655B78" w:rsidP="00655B7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B95EFF">
        <w:rPr>
          <w:rFonts w:ascii="Cambria" w:eastAsia="Calibri" w:hAnsi="Cambria" w:cs="Times New Roman"/>
          <w:color w:val="000000" w:themeColor="text1"/>
          <w:sz w:val="24"/>
          <w:szCs w:val="24"/>
        </w:rPr>
        <w:t>KK.06.1.1.01.0081-6</w:t>
      </w:r>
      <w:r w:rsidR="00A120A9" w:rsidRPr="008B2759">
        <w:rPr>
          <w:rFonts w:ascii="Cambria" w:eastAsia="Calibri" w:hAnsi="Cambria" w:cs="Times New Roman"/>
          <w:color w:val="000000" w:themeColor="text1"/>
          <w:sz w:val="24"/>
          <w:szCs w:val="24"/>
        </w:rPr>
        <w:t>/2017</w:t>
      </w:r>
    </w:p>
    <w:p w:rsidR="00655B78" w:rsidRPr="004A31BD" w:rsidRDefault="00655B78" w:rsidP="00655B78">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B95EFF">
        <w:rPr>
          <w:rFonts w:ascii="Cambria" w:eastAsia="Calibri" w:hAnsi="Cambria" w:cs="Times New Roman"/>
          <w:bCs/>
          <w:sz w:val="24"/>
          <w:szCs w:val="24"/>
          <w:lang w:bidi="hr-HR"/>
        </w:rPr>
        <w:t>Restauracija knjiga u</w:t>
      </w:r>
      <w:r w:rsidR="00A120A9">
        <w:rPr>
          <w:rFonts w:ascii="Cambria" w:eastAsia="Calibri" w:hAnsi="Cambria" w:cs="Times New Roman"/>
          <w:bCs/>
          <w:sz w:val="24"/>
          <w:szCs w:val="24"/>
          <w:lang w:bidi="hr-HR"/>
        </w:rPr>
        <w:t xml:space="preserve"> projektu </w:t>
      </w:r>
      <w:r w:rsidRPr="004A31BD">
        <w:rPr>
          <w:rFonts w:ascii="Cambria" w:eastAsia="Calibri" w:hAnsi="Cambria" w:cs="Times New Roman"/>
          <w:bCs/>
          <w:sz w:val="24"/>
          <w:szCs w:val="24"/>
          <w:lang w:bidi="hr-HR"/>
        </w:rPr>
        <w:t xml:space="preserve"> </w:t>
      </w:r>
      <w:r w:rsidR="00A120A9">
        <w:rPr>
          <w:rFonts w:ascii="Cambria" w:eastAsia="Calibri" w:hAnsi="Cambria" w:cs="Times New Roman"/>
          <w:bCs/>
          <w:sz w:val="24"/>
          <w:szCs w:val="24"/>
          <w:lang w:bidi="hr-HR"/>
        </w:rPr>
        <w:t>„</w:t>
      </w:r>
      <w:r w:rsidR="00A120A9" w:rsidRPr="00312E00">
        <w:rPr>
          <w:rFonts w:ascii="Cambria" w:hAnsi="Cambria" w:cs="Arial"/>
          <w:color w:val="000000" w:themeColor="text1"/>
          <w:bdr w:val="none" w:sz="0" w:space="0" w:color="auto" w:frame="1"/>
        </w:rPr>
        <w:t>Integracija kulturne i povijesne baštine Franjevačkog samostana u turističku ponudu grada Vukovara</w:t>
      </w:r>
      <w:r w:rsidR="00A120A9">
        <w:rPr>
          <w:rFonts w:ascii="Cambria" w:hAnsi="Cambria" w:cs="Arial"/>
          <w:color w:val="000000" w:themeColor="text1"/>
          <w:bdr w:val="none" w:sz="0" w:space="0" w:color="auto" w:frame="1"/>
        </w:rPr>
        <w:t>“</w:t>
      </w:r>
    </w:p>
    <w:p w:rsidR="00655B78" w:rsidRPr="004A31BD" w:rsidRDefault="00655B78" w:rsidP="000D1288">
      <w:pPr>
        <w:pStyle w:val="Odlomakpopisa"/>
        <w:numPr>
          <w:ilvl w:val="0"/>
          <w:numId w:val="24"/>
        </w:numPr>
        <w:rPr>
          <w:rFonts w:ascii="Cambria" w:hAnsi="Cambria"/>
          <w:b/>
          <w:bCs/>
          <w:sz w:val="24"/>
          <w:szCs w:val="24"/>
        </w:rPr>
      </w:pPr>
      <w:r w:rsidRPr="004A31BD">
        <w:rPr>
          <w:rFonts w:ascii="Cambria" w:hAnsi="Cambria"/>
          <w:b/>
          <w:bCs/>
          <w:sz w:val="24"/>
          <w:szCs w:val="24"/>
        </w:rPr>
        <w:t>Naziv (tvrtka) i sjedište ponuditelja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409"/>
      </w:tblGrid>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700"/>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4409"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A120A9" w:rsidRPr="00D734DE" w:rsidRDefault="00A120A9" w:rsidP="00A120A9">
      <w:pPr>
        <w:pStyle w:val="Odlomakpopisa"/>
        <w:numPr>
          <w:ilvl w:val="0"/>
          <w:numId w:val="24"/>
        </w:numPr>
        <w:tabs>
          <w:tab w:val="left" w:pos="567"/>
        </w:tabs>
        <w:jc w:val="both"/>
        <w:rPr>
          <w:rFonts w:ascii="Cambria" w:hAnsi="Cambria"/>
          <w:b/>
          <w:bCs/>
          <w:sz w:val="24"/>
          <w:szCs w:val="24"/>
        </w:rPr>
      </w:pPr>
      <w:r w:rsidRPr="00D734DE">
        <w:rPr>
          <w:rFonts w:ascii="Cambria" w:hAnsi="Cambria"/>
          <w:b/>
          <w:bCs/>
          <w:sz w:val="24"/>
          <w:szCs w:val="24"/>
        </w:rPr>
        <w:t xml:space="preserve"> </w:t>
      </w:r>
      <w:r w:rsidR="00D734DE">
        <w:rPr>
          <w:rFonts w:ascii="Cambria" w:hAnsi="Cambria"/>
          <w:b/>
          <w:bCs/>
          <w:sz w:val="24"/>
          <w:szCs w:val="24"/>
        </w:rPr>
        <w:t>Iskustvo ključne osobe ponuditelja (priložiti dokaze za provjeru)</w:t>
      </w:r>
    </w:p>
    <w:tbl>
      <w:tblPr>
        <w:tblStyle w:val="Reetkatablice"/>
        <w:tblW w:w="0" w:type="auto"/>
        <w:tblInd w:w="-34" w:type="dxa"/>
        <w:tblLook w:val="04A0"/>
      </w:tblPr>
      <w:tblGrid>
        <w:gridCol w:w="5102"/>
        <w:gridCol w:w="4218"/>
      </w:tblGrid>
      <w:tr w:rsidR="00A120A9" w:rsidTr="00D734DE">
        <w:tc>
          <w:tcPr>
            <w:tcW w:w="5102" w:type="dxa"/>
            <w:shd w:val="clear" w:color="auto" w:fill="D0CECE" w:themeFill="background2" w:themeFillShade="E6"/>
          </w:tcPr>
          <w:p w:rsidR="00A120A9" w:rsidRDefault="00D734DE" w:rsidP="008B2759">
            <w:pPr>
              <w:pStyle w:val="Odlomakpopisa"/>
              <w:tabs>
                <w:tab w:val="left" w:pos="567"/>
              </w:tabs>
              <w:spacing w:after="60"/>
              <w:ind w:left="0"/>
              <w:jc w:val="both"/>
              <w:rPr>
                <w:rFonts w:ascii="Cambria" w:hAnsi="Cambria"/>
                <w:b/>
                <w:bCs/>
                <w:sz w:val="24"/>
                <w:szCs w:val="24"/>
              </w:rPr>
            </w:pPr>
            <w:r>
              <w:rPr>
                <w:rFonts w:ascii="Cambria" w:hAnsi="Cambria"/>
                <w:b/>
                <w:bCs/>
                <w:sz w:val="24"/>
                <w:szCs w:val="24"/>
              </w:rPr>
              <w:t>Osoba (Ime i prezime, OIB)</w:t>
            </w:r>
          </w:p>
        </w:tc>
        <w:tc>
          <w:tcPr>
            <w:tcW w:w="4218" w:type="dxa"/>
            <w:shd w:val="clear" w:color="auto" w:fill="D0CECE" w:themeFill="background2" w:themeFillShade="E6"/>
          </w:tcPr>
          <w:p w:rsidR="00A120A9" w:rsidRDefault="00D734DE" w:rsidP="008B2759">
            <w:pPr>
              <w:pStyle w:val="Odlomakpopisa"/>
              <w:tabs>
                <w:tab w:val="left" w:pos="567"/>
              </w:tabs>
              <w:spacing w:after="60"/>
              <w:ind w:left="0"/>
              <w:jc w:val="both"/>
              <w:rPr>
                <w:rFonts w:ascii="Cambria" w:hAnsi="Cambria"/>
                <w:b/>
                <w:bCs/>
                <w:sz w:val="24"/>
                <w:szCs w:val="24"/>
              </w:rPr>
            </w:pPr>
            <w:r>
              <w:rPr>
                <w:rFonts w:ascii="Cambria" w:hAnsi="Cambria"/>
                <w:b/>
                <w:bCs/>
                <w:sz w:val="24"/>
                <w:szCs w:val="24"/>
              </w:rPr>
              <w:t>Broj godina iskustva</w:t>
            </w:r>
          </w:p>
        </w:tc>
      </w:tr>
      <w:tr w:rsidR="00D734DE" w:rsidTr="008B2759">
        <w:tc>
          <w:tcPr>
            <w:tcW w:w="5102" w:type="dxa"/>
            <w:shd w:val="clear" w:color="auto" w:fill="D0CECE" w:themeFill="background2" w:themeFillShade="E6"/>
          </w:tcPr>
          <w:p w:rsidR="00D734DE" w:rsidRDefault="00D734DE" w:rsidP="008B2759">
            <w:pPr>
              <w:pStyle w:val="Odlomakpopisa"/>
              <w:tabs>
                <w:tab w:val="left" w:pos="567"/>
              </w:tabs>
              <w:spacing w:after="60"/>
              <w:ind w:left="0"/>
              <w:jc w:val="both"/>
              <w:rPr>
                <w:rFonts w:ascii="Cambria" w:hAnsi="Cambria"/>
                <w:b/>
                <w:bCs/>
                <w:sz w:val="24"/>
                <w:szCs w:val="24"/>
              </w:rPr>
            </w:pPr>
          </w:p>
        </w:tc>
        <w:tc>
          <w:tcPr>
            <w:tcW w:w="4218" w:type="dxa"/>
          </w:tcPr>
          <w:p w:rsidR="00D734DE" w:rsidRDefault="00D734DE" w:rsidP="008B2759">
            <w:pPr>
              <w:pStyle w:val="Odlomakpopisa"/>
              <w:tabs>
                <w:tab w:val="left" w:pos="567"/>
              </w:tabs>
              <w:spacing w:after="60"/>
              <w:ind w:left="0"/>
              <w:jc w:val="both"/>
              <w:rPr>
                <w:rFonts w:ascii="Cambria" w:hAnsi="Cambria"/>
                <w:b/>
                <w:bCs/>
                <w:sz w:val="24"/>
                <w:szCs w:val="24"/>
              </w:rPr>
            </w:pPr>
          </w:p>
        </w:tc>
      </w:tr>
    </w:tbl>
    <w:p w:rsidR="00A120A9" w:rsidRPr="008B2759" w:rsidRDefault="00A120A9" w:rsidP="008B2759">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Rok valjanosti ponude i rok izvršenja usluge: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izvršenja usluge:</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 xml:space="preserve">Svojim potpisom potvrđujemo da smo proučili i razumjeli Dokumentaciju za nadmetanje i sve uvjete nadmetanja te da dajemo ponudu za predmet nabave, čije su tehničke specifikacije (opis posla) opisane u </w:t>
      </w:r>
      <w:r w:rsidR="008B2759" w:rsidRPr="008B2759">
        <w:rPr>
          <w:rFonts w:ascii="Cambria" w:hAnsi="Cambria"/>
          <w:b/>
          <w:bCs/>
          <w:i/>
          <w:sz w:val="20"/>
          <w:szCs w:val="20"/>
        </w:rPr>
        <w:t>Prilogu VI</w:t>
      </w:r>
      <w:r w:rsidR="002B1CEA">
        <w:rPr>
          <w:rFonts w:ascii="Cambria" w:hAnsi="Cambria"/>
          <w:b/>
          <w:bCs/>
          <w:i/>
          <w:sz w:val="20"/>
          <w:szCs w:val="20"/>
        </w:rPr>
        <w:t>I</w:t>
      </w:r>
      <w:r w:rsidR="008B2759" w:rsidRPr="008B2759">
        <w:rPr>
          <w:rFonts w:ascii="Cambria" w:hAnsi="Cambria"/>
          <w:b/>
          <w:bCs/>
          <w:i/>
          <w:sz w:val="20"/>
          <w:szCs w:val="20"/>
        </w:rPr>
        <w:t xml:space="preserve"> i Prilogu VII</w:t>
      </w:r>
      <w:r w:rsidR="002B1CEA">
        <w:rPr>
          <w:rFonts w:ascii="Cambria" w:hAnsi="Cambria"/>
          <w:b/>
          <w:bCs/>
          <w:i/>
          <w:sz w:val="20"/>
          <w:szCs w:val="20"/>
        </w:rPr>
        <w:t>I</w:t>
      </w:r>
      <w:r w:rsidRPr="008B2759">
        <w:rPr>
          <w:rFonts w:ascii="Cambria" w:hAnsi="Cambria"/>
          <w:b/>
          <w:bCs/>
          <w:i/>
          <w:sz w:val="20"/>
          <w:szCs w:val="20"/>
        </w:rPr>
        <w:t xml:space="preserve">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spacing w:after="0"/>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ab/>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Pr="004A31BD" w:rsidRDefault="00655B78" w:rsidP="00655B78">
      <w:pPr>
        <w:tabs>
          <w:tab w:val="left" w:pos="567"/>
        </w:tabs>
        <w:rPr>
          <w:rFonts w:ascii="Cambria" w:hAnsi="Cambria"/>
          <w:bCs/>
          <w:sz w:val="24"/>
          <w:szCs w:val="24"/>
          <w:lang w:bidi="hr-HR"/>
        </w:rPr>
      </w:pP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rsidR="00655B78" w:rsidRPr="004A31BD" w:rsidRDefault="00655B78" w:rsidP="000D1288">
      <w:pPr>
        <w:numPr>
          <w:ilvl w:val="0"/>
          <w:numId w:val="16"/>
        </w:numPr>
        <w:rPr>
          <w:rFonts w:ascii="Cambria" w:hAnsi="Cambria"/>
          <w:b/>
          <w:bCs/>
          <w:sz w:val="24"/>
          <w:szCs w:val="24"/>
        </w:rPr>
      </w:pPr>
      <w:r w:rsidRPr="004A31BD">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 xml:space="preserve">DA                    </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u w:val="single"/>
              </w:rPr>
              <w:t>Član zajednice ponuditelja 1 (Ponuditelj)</w:t>
            </w:r>
            <w:r w:rsidRPr="004A31BD">
              <w:rPr>
                <w:rFonts w:ascii="Cambria" w:hAnsi="Cambria"/>
                <w:b/>
                <w:bCs/>
                <w:sz w:val="24"/>
                <w:szCs w:val="24"/>
              </w:rPr>
              <w:t>:</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Član zajednice ponuditelja 2:</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2:</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 xml:space="preserve">(ime,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Default="00655B78"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Pr="004A31BD" w:rsidRDefault="008B2759" w:rsidP="00655B78">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lastRenderedPageBreak/>
              <w:t>Član zajednice ponuditelja 3:</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3:</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24"/>
          <w:szCs w:val="24"/>
        </w:rPr>
      </w:pPr>
      <w:r w:rsidRPr="004A31BD">
        <w:rPr>
          <w:rFonts w:ascii="Cambria" w:hAnsi="Cambria"/>
          <w:bCs/>
          <w:sz w:val="20"/>
          <w:szCs w:val="24"/>
        </w:rPr>
        <w:t xml:space="preserve"> za zastupanje gospodarskog subjekta)</w:t>
      </w:r>
    </w:p>
    <w:p w:rsidR="00655B78" w:rsidRPr="004A31BD" w:rsidRDefault="00655B78" w:rsidP="000D1288">
      <w:pPr>
        <w:pStyle w:val="Odlomakpopisa"/>
        <w:numPr>
          <w:ilvl w:val="0"/>
          <w:numId w:val="16"/>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Default="00655B78" w:rsidP="00655B78">
      <w:pPr>
        <w:tabs>
          <w:tab w:val="left" w:pos="567"/>
        </w:tabs>
        <w:jc w:val="both"/>
        <w:rPr>
          <w:rFonts w:ascii="Cambria" w:hAnsi="Cambria"/>
          <w:b/>
          <w:bCs/>
          <w:sz w:val="20"/>
          <w:szCs w:val="24"/>
        </w:rPr>
      </w:pPr>
    </w:p>
    <w:p w:rsidR="008B2759"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3.</w:t>
      </w:r>
      <w:r w:rsidR="00D734DE">
        <w:rPr>
          <w:rFonts w:ascii="Cambria" w:hAnsi="Cambria"/>
          <w:b/>
          <w:bCs/>
          <w:sz w:val="24"/>
          <w:szCs w:val="24"/>
        </w:rPr>
        <w:t>Iskustvo ključne osobe ponuditelja (priložiti dokaze za provjeru)</w:t>
      </w:r>
    </w:p>
    <w:p w:rsidR="008B2759" w:rsidRDefault="008B2759" w:rsidP="008B275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D734DE" w:rsidTr="00C05BFA">
        <w:tc>
          <w:tcPr>
            <w:tcW w:w="5102" w:type="dxa"/>
            <w:shd w:val="clear" w:color="auto" w:fill="D0CECE" w:themeFill="background2" w:themeFillShade="E6"/>
          </w:tcPr>
          <w:p w:rsidR="00D734DE" w:rsidRDefault="00D734DE" w:rsidP="00C05BFA">
            <w:pPr>
              <w:pStyle w:val="Odlomakpopisa"/>
              <w:tabs>
                <w:tab w:val="left" w:pos="567"/>
              </w:tabs>
              <w:spacing w:after="60"/>
              <w:ind w:left="0"/>
              <w:jc w:val="both"/>
              <w:rPr>
                <w:rFonts w:ascii="Cambria" w:hAnsi="Cambria"/>
                <w:b/>
                <w:bCs/>
                <w:sz w:val="24"/>
                <w:szCs w:val="24"/>
              </w:rPr>
            </w:pPr>
            <w:r>
              <w:rPr>
                <w:rFonts w:ascii="Cambria" w:hAnsi="Cambria"/>
                <w:b/>
                <w:bCs/>
                <w:sz w:val="24"/>
                <w:szCs w:val="24"/>
              </w:rPr>
              <w:t>Osoba (Ime i prezime, OIB)</w:t>
            </w:r>
          </w:p>
        </w:tc>
        <w:tc>
          <w:tcPr>
            <w:tcW w:w="4218" w:type="dxa"/>
            <w:shd w:val="clear" w:color="auto" w:fill="D0CECE" w:themeFill="background2" w:themeFillShade="E6"/>
          </w:tcPr>
          <w:p w:rsidR="00D734DE" w:rsidRDefault="00D734DE" w:rsidP="00C05BFA">
            <w:pPr>
              <w:pStyle w:val="Odlomakpopisa"/>
              <w:tabs>
                <w:tab w:val="left" w:pos="567"/>
              </w:tabs>
              <w:spacing w:after="60"/>
              <w:ind w:left="0"/>
              <w:jc w:val="both"/>
              <w:rPr>
                <w:rFonts w:ascii="Cambria" w:hAnsi="Cambria"/>
                <w:b/>
                <w:bCs/>
                <w:sz w:val="24"/>
                <w:szCs w:val="24"/>
              </w:rPr>
            </w:pPr>
            <w:r>
              <w:rPr>
                <w:rFonts w:ascii="Cambria" w:hAnsi="Cambria"/>
                <w:b/>
                <w:bCs/>
                <w:sz w:val="24"/>
                <w:szCs w:val="24"/>
              </w:rPr>
              <w:t>Broj godina iskustva</w:t>
            </w:r>
          </w:p>
        </w:tc>
      </w:tr>
      <w:tr w:rsidR="00D734DE" w:rsidTr="00C05BFA">
        <w:tc>
          <w:tcPr>
            <w:tcW w:w="5102" w:type="dxa"/>
            <w:shd w:val="clear" w:color="auto" w:fill="D0CECE" w:themeFill="background2" w:themeFillShade="E6"/>
          </w:tcPr>
          <w:p w:rsidR="00D734DE" w:rsidRDefault="00D734DE" w:rsidP="00C05BFA">
            <w:pPr>
              <w:pStyle w:val="Odlomakpopisa"/>
              <w:tabs>
                <w:tab w:val="left" w:pos="567"/>
              </w:tabs>
              <w:spacing w:after="60"/>
              <w:ind w:left="0"/>
              <w:jc w:val="both"/>
              <w:rPr>
                <w:rFonts w:ascii="Cambria" w:hAnsi="Cambria"/>
                <w:b/>
                <w:bCs/>
                <w:sz w:val="24"/>
                <w:szCs w:val="24"/>
              </w:rPr>
            </w:pPr>
          </w:p>
        </w:tc>
        <w:tc>
          <w:tcPr>
            <w:tcW w:w="4218" w:type="dxa"/>
          </w:tcPr>
          <w:p w:rsidR="00D734DE" w:rsidRDefault="00D734DE" w:rsidP="00C05BFA">
            <w:pPr>
              <w:pStyle w:val="Odlomakpopisa"/>
              <w:tabs>
                <w:tab w:val="left" w:pos="567"/>
              </w:tabs>
              <w:spacing w:after="60"/>
              <w:ind w:left="0"/>
              <w:jc w:val="both"/>
              <w:rPr>
                <w:rFonts w:ascii="Cambria" w:hAnsi="Cambria"/>
                <w:b/>
                <w:bCs/>
                <w:sz w:val="24"/>
                <w:szCs w:val="24"/>
              </w:rPr>
            </w:pPr>
          </w:p>
        </w:tc>
      </w:tr>
    </w:tbl>
    <w:p w:rsidR="008B2759" w:rsidRPr="004A31BD" w:rsidRDefault="008B2759" w:rsidP="00655B78">
      <w:pPr>
        <w:tabs>
          <w:tab w:val="left" w:pos="567"/>
        </w:tabs>
        <w:jc w:val="both"/>
        <w:rPr>
          <w:rFonts w:ascii="Cambria" w:hAnsi="Cambria"/>
          <w:b/>
          <w:bCs/>
          <w:sz w:val="20"/>
          <w:szCs w:val="24"/>
        </w:rPr>
      </w:pPr>
    </w:p>
    <w:p w:rsidR="00655B78"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4.</w:t>
      </w:r>
      <w:r w:rsidR="00655B78" w:rsidRPr="008B2759">
        <w:rPr>
          <w:rFonts w:ascii="Cambria" w:hAnsi="Cambria"/>
          <w:b/>
          <w:bCs/>
          <w:sz w:val="24"/>
          <w:szCs w:val="24"/>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izvršenja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Svojim potpisom potvrđujemo da smo proučili i razumjeli Dokumentaciju za nadmetanje i sve uvjete nadmetanja te da dajemo ponudu za predmet nabave, čije su tehničke specifikacije (opis posla) op</w:t>
      </w:r>
      <w:r w:rsidR="002B1CEA">
        <w:rPr>
          <w:rFonts w:ascii="Cambria" w:hAnsi="Cambria"/>
          <w:b/>
          <w:bCs/>
          <w:i/>
          <w:sz w:val="20"/>
          <w:szCs w:val="20"/>
        </w:rPr>
        <w:t>isane u Prilogu VII i Prilogu VIII</w:t>
      </w:r>
      <w:r w:rsidRPr="008B2759">
        <w:rPr>
          <w:rFonts w:ascii="Cambria" w:hAnsi="Cambria"/>
          <w:b/>
          <w:bCs/>
          <w:i/>
          <w:sz w:val="20"/>
          <w:szCs w:val="20"/>
        </w:rPr>
        <w:t xml:space="preserve">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18"/>
          <w:szCs w:val="24"/>
        </w:rPr>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 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jc w:val="both"/>
        <w:rPr>
          <w:rFonts w:ascii="Cambria" w:hAnsi="Cambria"/>
          <w:bCs/>
          <w:sz w:val="24"/>
          <w:szCs w:val="24"/>
          <w:highlight w:val="cyan"/>
          <w:u w:val="single"/>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u w:val="single"/>
        </w:rPr>
        <w:lastRenderedPageBreak/>
        <w:t>Ponudbeni list</w:t>
      </w:r>
      <w:r>
        <w:rPr>
          <w:rFonts w:ascii="Cambria" w:hAnsi="Cambria"/>
          <w:b/>
          <w:bCs/>
          <w:sz w:val="24"/>
          <w:szCs w:val="24"/>
          <w:u w:val="single"/>
        </w:rPr>
        <w:t>;</w:t>
      </w:r>
      <w:r w:rsidRPr="004A31BD">
        <w:rPr>
          <w:rFonts w:ascii="Cambria" w:hAnsi="Cambria"/>
          <w:b/>
          <w:bCs/>
          <w:sz w:val="24"/>
          <w:szCs w:val="24"/>
          <w:u w:val="single"/>
        </w:rPr>
        <w:t xml:space="preserve"> PODACI O PODIZVODITELJIMA</w:t>
      </w:r>
      <w:r w:rsidRPr="004A31BD">
        <w:rPr>
          <w:rFonts w:ascii="Cambria" w:hAnsi="Cambria"/>
          <w:bCs/>
          <w:sz w:val="24"/>
          <w:szCs w:val="24"/>
          <w:u w:val="single"/>
        </w:rPr>
        <w:t>(priložiti/popuniti samo u slučaju da se dio ugovora ustupa podizvoditeljima</w:t>
      </w:r>
      <w:r w:rsidRPr="004A31BD">
        <w:rPr>
          <w:rFonts w:ascii="Cambria" w:hAnsi="Cambria"/>
          <w:bCs/>
          <w:sz w:val="24"/>
          <w:szCs w:val="24"/>
        </w:rPr>
        <w:t>)</w:t>
      </w:r>
    </w:p>
    <w:p w:rsidR="00655B78" w:rsidRPr="00517964" w:rsidRDefault="00655B78" w:rsidP="000D1288">
      <w:pPr>
        <w:numPr>
          <w:ilvl w:val="0"/>
          <w:numId w:val="4"/>
        </w:numPr>
        <w:tabs>
          <w:tab w:val="left" w:pos="567"/>
        </w:tabs>
        <w:ind w:left="0" w:firstLine="0"/>
        <w:jc w:val="both"/>
        <w:rPr>
          <w:rFonts w:ascii="Cambria" w:hAnsi="Cambria"/>
          <w:b/>
          <w:bCs/>
          <w:sz w:val="24"/>
          <w:szCs w:val="24"/>
        </w:rPr>
      </w:pPr>
      <w:r w:rsidRPr="004A31BD">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pStyle w:val="Odlomakpopisa"/>
              <w:numPr>
                <w:ilvl w:val="0"/>
                <w:numId w:val="6"/>
              </w:numPr>
              <w:tabs>
                <w:tab w:val="left" w:pos="567"/>
              </w:tabs>
              <w:spacing w:after="60"/>
              <w:ind w:left="454"/>
              <w:jc w:val="both"/>
              <w:rPr>
                <w:rFonts w:ascii="Cambria" w:hAnsi="Cambria"/>
                <w:b/>
                <w:bCs/>
                <w:sz w:val="24"/>
                <w:szCs w:val="24"/>
              </w:rPr>
            </w:pPr>
            <w:r w:rsidRPr="004A31BD">
              <w:rPr>
                <w:rFonts w:ascii="Cambria" w:hAnsi="Cambria"/>
                <w:b/>
                <w:bCs/>
                <w:sz w:val="24"/>
                <w:szCs w:val="24"/>
              </w:rPr>
              <w:t>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IBAN/broj računa podizvoditelja: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418"/>
        </w:trPr>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2) 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44489D"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272"/>
        </w:trPr>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Default="00655B78" w:rsidP="00655B78">
      <w:pPr>
        <w:tabs>
          <w:tab w:val="left" w:pos="567"/>
        </w:tabs>
        <w:jc w:val="center"/>
        <w:rPr>
          <w:rFonts w:ascii="Cambria" w:hAnsi="Cambria"/>
          <w:sz w:val="24"/>
          <w:szCs w:val="24"/>
          <w:highlight w:val="lightGray"/>
          <w:u w:val="single"/>
        </w:rPr>
      </w:pPr>
    </w:p>
    <w:p w:rsidR="0044489D" w:rsidRDefault="0044489D" w:rsidP="00655B78">
      <w:pPr>
        <w:tabs>
          <w:tab w:val="left" w:pos="567"/>
        </w:tabs>
        <w:jc w:val="center"/>
        <w:rPr>
          <w:rFonts w:ascii="Cambria" w:hAnsi="Cambria"/>
          <w:sz w:val="24"/>
          <w:szCs w:val="24"/>
          <w:highlight w:val="lightGray"/>
          <w:u w:val="single"/>
        </w:rPr>
      </w:pPr>
    </w:p>
    <w:p w:rsidR="0044489D" w:rsidRDefault="0044489D" w:rsidP="00655B78">
      <w:pPr>
        <w:tabs>
          <w:tab w:val="left" w:pos="567"/>
        </w:tabs>
        <w:jc w:val="center"/>
        <w:rPr>
          <w:rFonts w:ascii="Cambria" w:hAnsi="Cambria"/>
          <w:sz w:val="24"/>
          <w:szCs w:val="24"/>
          <w:highlight w:val="lightGray"/>
          <w:u w:val="single"/>
        </w:rPr>
      </w:pPr>
    </w:p>
    <w:p w:rsidR="0044489D" w:rsidRPr="004A31BD" w:rsidRDefault="0044489D"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rPr>
          <w:rFonts w:ascii="Cambria" w:hAnsi="Cambria"/>
          <w:sz w:val="24"/>
          <w:szCs w:val="24"/>
          <w:highlight w:val="lightGray"/>
          <w:u w:val="single"/>
        </w:rPr>
      </w:pPr>
    </w:p>
    <w:p w:rsidR="00655B78" w:rsidRPr="008E6E6C" w:rsidRDefault="00655B78" w:rsidP="00655B78">
      <w:pPr>
        <w:pStyle w:val="Naslov1"/>
        <w:numPr>
          <w:ilvl w:val="0"/>
          <w:numId w:val="0"/>
        </w:numPr>
        <w:ind w:left="432"/>
        <w:jc w:val="center"/>
        <w:rPr>
          <w:color w:val="C00000"/>
        </w:rPr>
      </w:pPr>
      <w:bookmarkStart w:id="94" w:name="_Toc482003415"/>
      <w:r w:rsidRPr="008E6E6C">
        <w:rPr>
          <w:color w:val="C00000"/>
        </w:rPr>
        <w:t>PRILOG II DOKUMENTACIJE ZA NADMETANJE</w:t>
      </w:r>
      <w:bookmarkEnd w:id="94"/>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IZJAVA O NEPOSTOJANJU RAZLOGA ISKLJUČENJA</w:t>
      </w: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nepostojanja situacija opisanih točkom 3 Dokumentacije za nadmetanje, a koje bi mogle dovesti do isključenja ponuditelja iz postupka nabave, dajem:</w:t>
      </w: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w:t>
      </w:r>
    </w:p>
    <w:p w:rsidR="00655B78" w:rsidRPr="004A31BD" w:rsidRDefault="00655B78" w:rsidP="00655B78">
      <w:pPr>
        <w:jc w:val="both"/>
        <w:rPr>
          <w:rFonts w:ascii="Cambria" w:hAnsi="Cambria"/>
          <w:bCs/>
          <w:sz w:val="24"/>
          <w:szCs w:val="24"/>
          <w:lang w:bidi="hr-HR"/>
        </w:rPr>
      </w:pPr>
      <w:r w:rsidRPr="004A31BD">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3. se nisu lažno predstavili ili pružili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5.  u posljednje dvije godine do početka postupka nabave nije učinio težak profesionalni propust koji Naručitelj može dokazati na bilo koji način.</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tbl>
      <w:tblPr>
        <w:tblStyle w:val="Reetkatablice"/>
        <w:tblW w:w="0" w:type="auto"/>
        <w:tblLook w:val="04A0"/>
      </w:tblPr>
      <w:tblGrid>
        <w:gridCol w:w="9060"/>
      </w:tblGrid>
      <w:tr w:rsidR="00655B78" w:rsidRPr="004A31BD" w:rsidTr="00655B78">
        <w:tc>
          <w:tcPr>
            <w:tcW w:w="9060" w:type="dxa"/>
          </w:tcPr>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rPr>
              <w:t xml:space="preserve">VAŽNO! - </w:t>
            </w:r>
            <w:r w:rsidRPr="004A31BD">
              <w:rPr>
                <w:rFonts w:ascii="Cambria" w:hAnsi="Cambria"/>
                <w:b/>
                <w:bCs/>
                <w:sz w:val="24"/>
                <w:szCs w:val="24"/>
                <w:lang w:bidi="hr-HR"/>
              </w:rPr>
              <w:t>U slučaju zajednice ponuditelja, izjavu mora potpisati svaki član zajednice ponuditelja.</w:t>
            </w:r>
          </w:p>
          <w:p w:rsidR="00655B78" w:rsidRPr="004A31BD" w:rsidRDefault="00655B78" w:rsidP="00655B78">
            <w:pPr>
              <w:tabs>
                <w:tab w:val="left" w:pos="567"/>
              </w:tabs>
              <w:jc w:val="both"/>
              <w:rPr>
                <w:rFonts w:ascii="Cambria" w:hAnsi="Cambria"/>
                <w:sz w:val="24"/>
                <w:szCs w:val="24"/>
                <w:highlight w:val="lightGray"/>
                <w:lang w:bidi="hr-HR"/>
              </w:rPr>
            </w:pPr>
            <w:r w:rsidRPr="004A31BD">
              <w:rPr>
                <w:rFonts w:ascii="Cambria" w:hAnsi="Cambria"/>
                <w:b/>
                <w:bCs/>
                <w:sz w:val="24"/>
                <w:szCs w:val="24"/>
                <w:lang w:bidi="hr-HR"/>
              </w:rPr>
              <w:t>Izjavu mora potpisati svaki podizvoditelj.</w:t>
            </w:r>
          </w:p>
        </w:tc>
      </w:tr>
    </w:tbl>
    <w:p w:rsidR="00655B78" w:rsidRPr="004A31BD" w:rsidRDefault="00655B78" w:rsidP="00655B78">
      <w:pPr>
        <w:rPr>
          <w:rFonts w:ascii="Cambria" w:hAnsi="Cambria"/>
          <w:bCs/>
          <w:sz w:val="24"/>
          <w:szCs w:val="24"/>
        </w:rPr>
      </w:pPr>
    </w:p>
    <w:p w:rsidR="00655B78" w:rsidRDefault="00655B78" w:rsidP="00655B78">
      <w:pPr>
        <w:ind w:firstLine="360"/>
        <w:jc w:val="center"/>
        <w:rPr>
          <w:rFonts w:ascii="Cambria" w:hAnsi="Cambria"/>
          <w:b/>
          <w:sz w:val="24"/>
          <w:szCs w:val="24"/>
        </w:rPr>
      </w:pPr>
    </w:p>
    <w:p w:rsidR="00655B78" w:rsidRPr="008E6E6C" w:rsidRDefault="00655B78" w:rsidP="00655B78">
      <w:pPr>
        <w:pStyle w:val="Naslov1"/>
        <w:numPr>
          <w:ilvl w:val="0"/>
          <w:numId w:val="0"/>
        </w:numPr>
        <w:ind w:left="432"/>
        <w:jc w:val="center"/>
        <w:rPr>
          <w:color w:val="C00000"/>
        </w:rPr>
      </w:pPr>
      <w:bookmarkStart w:id="95" w:name="_Toc482003416"/>
      <w:r w:rsidRPr="008E6E6C">
        <w:rPr>
          <w:color w:val="C00000"/>
        </w:rPr>
        <w:t>PRILOG III DOKUMENTACIJE ZA NADMETANJE</w:t>
      </w:r>
      <w:bookmarkEnd w:id="95"/>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TEHNIČKOJ SPOSOBNOSTI </w:t>
      </w:r>
    </w:p>
    <w:p w:rsidR="00655B78" w:rsidRPr="004A31BD" w:rsidRDefault="00655B78" w:rsidP="00655B78">
      <w:pPr>
        <w:pStyle w:val="Odlomakpopisa"/>
        <w:tabs>
          <w:tab w:val="left" w:pos="567"/>
        </w:tabs>
        <w:ind w:left="360"/>
        <w:jc w:val="center"/>
        <w:rPr>
          <w:rFonts w:ascii="Cambria" w:hAnsi="Cambria"/>
          <w:sz w:val="24"/>
          <w:szCs w:val="24"/>
          <w:u w:val="single"/>
        </w:rPr>
      </w:pP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center"/>
        <w:rPr>
          <w:rFonts w:ascii="Cambria" w:eastAsia="Calibri" w:hAnsi="Cambria" w:cs="Times New Roman"/>
          <w:bCs/>
          <w:sz w:val="24"/>
          <w:szCs w:val="24"/>
          <w:lang w:bidi="hr-HR"/>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tehničkih kvalifikacija traženih u točki 4.2.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pStyle w:val="Odlomakpopisa"/>
        <w:tabs>
          <w:tab w:val="left" w:pos="567"/>
        </w:tabs>
        <w:ind w:left="360"/>
        <w:jc w:val="center"/>
        <w:rPr>
          <w:rFonts w:ascii="Cambria" w:hAnsi="Cambria"/>
          <w:bCs/>
          <w:sz w:val="24"/>
          <w:szCs w:val="24"/>
          <w:lang w:bidi="hr-HR"/>
        </w:rPr>
      </w:pPr>
    </w:p>
    <w:p w:rsidR="00655B78" w:rsidRPr="002B1CEA" w:rsidRDefault="00655B78" w:rsidP="002B1CEA">
      <w:pPr>
        <w:tabs>
          <w:tab w:val="left" w:pos="567"/>
        </w:tabs>
        <w:jc w:val="both"/>
        <w:rPr>
          <w:rFonts w:ascii="Cambria" w:hAnsi="Cambria"/>
          <w:b/>
          <w:bCs/>
          <w:sz w:val="24"/>
          <w:szCs w:val="24"/>
          <w:lang w:bidi="hr-HR"/>
        </w:rPr>
      </w:pPr>
      <w:r w:rsidRPr="002B1CEA">
        <w:rPr>
          <w:rFonts w:ascii="Cambria" w:hAnsi="Cambria"/>
          <w:b/>
          <w:bCs/>
          <w:sz w:val="24"/>
          <w:szCs w:val="24"/>
          <w:lang w:bidi="hr-HR"/>
        </w:rPr>
        <w:t xml:space="preserve">da je </w:t>
      </w:r>
      <w:r w:rsidRPr="002B1CEA">
        <w:rPr>
          <w:rFonts w:ascii="Cambria" w:hAnsi="Cambria"/>
          <w:b/>
          <w:bCs/>
          <w:sz w:val="24"/>
          <w:szCs w:val="24"/>
        </w:rPr>
        <w:t xml:space="preserve">ponuditelj/zajednica ponuditelja izvršio sljedeće ugovore </w:t>
      </w:r>
      <w:r w:rsidRPr="002B1CEA">
        <w:rPr>
          <w:rFonts w:ascii="Cambria" w:hAnsi="Cambria"/>
          <w:b/>
          <w:bCs/>
          <w:sz w:val="24"/>
          <w:szCs w:val="24"/>
          <w:lang w:bidi="hr-HR"/>
        </w:rPr>
        <w:t>u godini u kojoj je započeo postupak</w:t>
      </w:r>
      <w:r w:rsidR="00FA11CB">
        <w:rPr>
          <w:rFonts w:ascii="Cambria" w:hAnsi="Cambria"/>
          <w:b/>
          <w:bCs/>
          <w:sz w:val="24"/>
          <w:szCs w:val="24"/>
          <w:lang w:bidi="hr-HR"/>
        </w:rPr>
        <w:t xml:space="preserve"> javnog nadmetanja i tijekom </w:t>
      </w:r>
      <w:r w:rsidR="00585320">
        <w:rPr>
          <w:rFonts w:ascii="Cambria" w:hAnsi="Cambria"/>
          <w:b/>
          <w:bCs/>
          <w:sz w:val="24"/>
          <w:szCs w:val="24"/>
          <w:lang w:bidi="hr-HR"/>
        </w:rPr>
        <w:t>prethodne financijske godine ukupne vrijednosti najmanje 3</w:t>
      </w:r>
      <w:r w:rsidR="00362ABA">
        <w:rPr>
          <w:rFonts w:ascii="Cambria" w:hAnsi="Cambria"/>
          <w:b/>
          <w:bCs/>
          <w:sz w:val="24"/>
          <w:szCs w:val="24"/>
          <w:lang w:bidi="hr-HR"/>
        </w:rPr>
        <w:t xml:space="preserve">0% iznosa </w:t>
      </w:r>
      <w:r w:rsidR="00585320">
        <w:rPr>
          <w:rFonts w:ascii="Cambria" w:hAnsi="Cambria"/>
          <w:b/>
          <w:bCs/>
          <w:sz w:val="24"/>
          <w:szCs w:val="24"/>
          <w:lang w:bidi="hr-HR"/>
        </w:rPr>
        <w:t>ponude</w:t>
      </w:r>
      <w:r w:rsidRPr="002B1CEA">
        <w:rPr>
          <w:rFonts w:ascii="Cambria" w:hAnsi="Cambria"/>
          <w:b/>
          <w:bCs/>
          <w:sz w:val="24"/>
          <w:szCs w:val="24"/>
          <w:lang w:bidi="hr-HR"/>
        </w:rPr>
        <w:t xml:space="preserve">. </w:t>
      </w:r>
    </w:p>
    <w:p w:rsidR="00655B78" w:rsidRPr="004A31BD" w:rsidRDefault="00655B78" w:rsidP="00655B78">
      <w:pPr>
        <w:pStyle w:val="Odlomakpopisa"/>
        <w:tabs>
          <w:tab w:val="left" w:pos="567"/>
        </w:tabs>
        <w:ind w:left="284"/>
        <w:jc w:val="both"/>
        <w:rPr>
          <w:rFonts w:ascii="Cambria" w:hAnsi="Cambria"/>
          <w:bCs/>
          <w:sz w:val="24"/>
          <w:szCs w:val="24"/>
          <w:lang w:bidi="hr-HR"/>
        </w:rPr>
      </w:pPr>
    </w:p>
    <w:p w:rsidR="00655B78" w:rsidRPr="004A31BD" w:rsidRDefault="00655B78" w:rsidP="00655B78">
      <w:pPr>
        <w:tabs>
          <w:tab w:val="left" w:pos="567"/>
        </w:tabs>
        <w:jc w:val="center"/>
        <w:rPr>
          <w:rFonts w:ascii="Cambria" w:hAnsi="Cambria"/>
          <w:b/>
          <w:bCs/>
          <w:sz w:val="24"/>
          <w:szCs w:val="24"/>
        </w:rPr>
      </w:pPr>
      <w:r w:rsidRPr="004A31BD">
        <w:rPr>
          <w:rFonts w:ascii="Cambria" w:hAnsi="Cambria"/>
          <w:b/>
          <w:bCs/>
          <w:sz w:val="24"/>
          <w:szCs w:val="24"/>
        </w:rPr>
        <w:t xml:space="preserve">POPIS UGOVORA O </w:t>
      </w:r>
      <w:r w:rsidR="00B95EFF">
        <w:rPr>
          <w:rFonts w:ascii="Cambria" w:hAnsi="Cambria"/>
          <w:b/>
          <w:bCs/>
          <w:sz w:val="24"/>
          <w:szCs w:val="24"/>
        </w:rPr>
        <w:t>ISPORUCI USLUGA</w:t>
      </w:r>
    </w:p>
    <w:tbl>
      <w:tblPr>
        <w:tblStyle w:val="Reetkatablice"/>
        <w:tblW w:w="0" w:type="auto"/>
        <w:tblLook w:val="04A0"/>
      </w:tblPr>
      <w:tblGrid>
        <w:gridCol w:w="717"/>
        <w:gridCol w:w="1149"/>
        <w:gridCol w:w="2329"/>
        <w:gridCol w:w="2012"/>
        <w:gridCol w:w="1373"/>
        <w:gridCol w:w="1496"/>
      </w:tblGrid>
      <w:tr w:rsidR="00655B78" w:rsidRPr="004A31BD" w:rsidTr="00655B78">
        <w:tc>
          <w:tcPr>
            <w:tcW w:w="717" w:type="dxa"/>
            <w:shd w:val="clear" w:color="auto" w:fill="auto"/>
          </w:tcPr>
          <w:p w:rsidR="00655B78" w:rsidRPr="00CB2162" w:rsidRDefault="00655B78" w:rsidP="00655B78">
            <w:pPr>
              <w:jc w:val="center"/>
              <w:rPr>
                <w:rFonts w:ascii="Cambria" w:hAnsi="Cambria"/>
                <w:b/>
              </w:rPr>
            </w:pPr>
            <w:r w:rsidRPr="00CB2162">
              <w:rPr>
                <w:rFonts w:ascii="Cambria" w:hAnsi="Cambria"/>
                <w:b/>
              </w:rPr>
              <w:t>Red. br.</w:t>
            </w:r>
          </w:p>
        </w:tc>
        <w:tc>
          <w:tcPr>
            <w:tcW w:w="1133" w:type="dxa"/>
          </w:tcPr>
          <w:p w:rsidR="00655B78" w:rsidRPr="00CB2162" w:rsidRDefault="00655B78" w:rsidP="00655B78">
            <w:pPr>
              <w:jc w:val="center"/>
              <w:rPr>
                <w:rFonts w:ascii="Cambria" w:hAnsi="Cambria"/>
                <w:b/>
              </w:rPr>
            </w:pPr>
            <w:r w:rsidRPr="00CB2162">
              <w:rPr>
                <w:rFonts w:ascii="Cambria" w:hAnsi="Cambria"/>
                <w:b/>
              </w:rPr>
              <w:t>BROJ UGOVORA</w:t>
            </w:r>
          </w:p>
        </w:tc>
        <w:tc>
          <w:tcPr>
            <w:tcW w:w="2329" w:type="dxa"/>
          </w:tcPr>
          <w:p w:rsidR="00655B78" w:rsidRPr="00CB2162" w:rsidRDefault="00655B78" w:rsidP="00655B78">
            <w:pPr>
              <w:jc w:val="center"/>
              <w:rPr>
                <w:rFonts w:ascii="Cambria" w:hAnsi="Cambria"/>
                <w:b/>
              </w:rPr>
            </w:pPr>
            <w:r w:rsidRPr="00CB2162">
              <w:rPr>
                <w:rFonts w:ascii="Cambria" w:hAnsi="Cambria"/>
                <w:b/>
              </w:rPr>
              <w:t>NAZIV NARUČITELJA, SJEDIŠTE, ADRESA, OIB</w:t>
            </w:r>
          </w:p>
        </w:tc>
        <w:tc>
          <w:tcPr>
            <w:tcW w:w="2012" w:type="dxa"/>
          </w:tcPr>
          <w:p w:rsidR="00655B78" w:rsidRPr="00CB2162" w:rsidRDefault="00655B78" w:rsidP="00655B78">
            <w:pPr>
              <w:jc w:val="center"/>
              <w:rPr>
                <w:rFonts w:ascii="Cambria" w:hAnsi="Cambria"/>
                <w:b/>
              </w:rPr>
            </w:pPr>
            <w:r w:rsidRPr="00CB2162">
              <w:rPr>
                <w:rFonts w:ascii="Cambria" w:hAnsi="Cambria"/>
                <w:b/>
              </w:rPr>
              <w:t>TOČAN NAZIV PREDMETA NABAVE</w:t>
            </w:r>
          </w:p>
        </w:tc>
        <w:tc>
          <w:tcPr>
            <w:tcW w:w="1373" w:type="dxa"/>
          </w:tcPr>
          <w:p w:rsidR="00655B78" w:rsidRPr="00CB2162" w:rsidRDefault="00655B78" w:rsidP="00655B78">
            <w:pPr>
              <w:jc w:val="center"/>
              <w:rPr>
                <w:rFonts w:ascii="Cambria" w:hAnsi="Cambria"/>
                <w:b/>
              </w:rPr>
            </w:pPr>
            <w:r w:rsidRPr="00CB2162">
              <w:rPr>
                <w:rFonts w:ascii="Cambria" w:hAnsi="Cambria"/>
                <w:b/>
              </w:rPr>
              <w:t>IZNOS UGOVORA bez PDV-a (kn)</w:t>
            </w:r>
          </w:p>
        </w:tc>
        <w:tc>
          <w:tcPr>
            <w:tcW w:w="1496" w:type="dxa"/>
          </w:tcPr>
          <w:p w:rsidR="00655B78" w:rsidRPr="00CB2162" w:rsidRDefault="00655B78" w:rsidP="00655B78">
            <w:pPr>
              <w:jc w:val="center"/>
              <w:rPr>
                <w:rFonts w:ascii="Cambria" w:hAnsi="Cambria"/>
                <w:b/>
              </w:rPr>
            </w:pPr>
            <w:r w:rsidRPr="00CB2162">
              <w:rPr>
                <w:rFonts w:ascii="Cambria" w:hAnsi="Cambria"/>
                <w:b/>
              </w:rPr>
              <w:t>DATUM IZVRŠENJA</w:t>
            </w:r>
          </w:p>
        </w:tc>
      </w:tr>
      <w:tr w:rsidR="00655B78" w:rsidRPr="004A31BD" w:rsidTr="00655B78">
        <w:trPr>
          <w:trHeight w:val="539"/>
        </w:trPr>
        <w:tc>
          <w:tcPr>
            <w:tcW w:w="717" w:type="dxa"/>
            <w:shd w:val="clear" w:color="auto" w:fill="auto"/>
          </w:tcPr>
          <w:p w:rsidR="00655B78" w:rsidRPr="004A31BD" w:rsidRDefault="00655B78" w:rsidP="000D1288">
            <w:pPr>
              <w:pStyle w:val="Odlomakpopisa"/>
              <w:numPr>
                <w:ilvl w:val="0"/>
                <w:numId w:val="22"/>
              </w:numPr>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2"/>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4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7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shd w:val="clear" w:color="auto" w:fill="DEEAF6" w:themeFill="accent1" w:themeFillTint="33"/>
          </w:tcPr>
          <w:p w:rsidR="00655B78" w:rsidRPr="004A31BD" w:rsidRDefault="00655B78" w:rsidP="00655B78">
            <w:pPr>
              <w:jc w:val="right"/>
              <w:rPr>
                <w:rFonts w:ascii="Cambria" w:hAnsi="Cambria"/>
                <w:b/>
              </w:rPr>
            </w:pPr>
            <w:r w:rsidRPr="004A31BD">
              <w:rPr>
                <w:rFonts w:ascii="Cambria" w:hAnsi="Cambria"/>
                <w:b/>
              </w:rPr>
              <w:t>Ukupna vrijednost isporučenih usluga u kn</w:t>
            </w:r>
          </w:p>
        </w:tc>
        <w:tc>
          <w:tcPr>
            <w:tcW w:w="1373" w:type="dxa"/>
            <w:shd w:val="clear" w:color="auto" w:fill="DEEAF6" w:themeFill="accent1" w:themeFillTint="33"/>
          </w:tcPr>
          <w:p w:rsidR="00655B78" w:rsidRPr="004A31BD" w:rsidRDefault="00655B78" w:rsidP="00655B78">
            <w:pPr>
              <w:rPr>
                <w:rFonts w:ascii="Cambria" w:hAnsi="Cambria"/>
              </w:rPr>
            </w:pPr>
          </w:p>
        </w:tc>
        <w:tc>
          <w:tcPr>
            <w:tcW w:w="1496" w:type="dxa"/>
            <w:tcBorders>
              <w:bottom w:val="nil"/>
              <w:right w:val="nil"/>
            </w:tcBorders>
          </w:tcPr>
          <w:p w:rsidR="00655B78" w:rsidRPr="004A31BD" w:rsidRDefault="00655B78" w:rsidP="00655B78">
            <w:pPr>
              <w:rPr>
                <w:rFonts w:ascii="Cambria" w:hAnsi="Cambria"/>
              </w:rPr>
            </w:pPr>
          </w:p>
        </w:tc>
      </w:tr>
    </w:tbl>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rPr>
        <w:t>Popisu ugovora se prilaž</w:t>
      </w:r>
      <w:r w:rsidR="00585320">
        <w:rPr>
          <w:rFonts w:ascii="Cambria" w:hAnsi="Cambria"/>
          <w:b/>
          <w:bCs/>
          <w:sz w:val="24"/>
          <w:szCs w:val="24"/>
        </w:rPr>
        <w:t>e/</w:t>
      </w:r>
      <w:r w:rsidRPr="004A31BD">
        <w:rPr>
          <w:rFonts w:ascii="Cambria" w:hAnsi="Cambria"/>
          <w:b/>
          <w:bCs/>
          <w:sz w:val="24"/>
          <w:szCs w:val="24"/>
        </w:rPr>
        <w:t xml:space="preserve">u potvrda/e druge ugovorne strane! </w:t>
      </w:r>
    </w:p>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Default="00655B78" w:rsidP="00655B78">
      <w:pPr>
        <w:tabs>
          <w:tab w:val="left" w:pos="567"/>
        </w:tabs>
        <w:jc w:val="both"/>
        <w:rPr>
          <w:rFonts w:ascii="Cambria" w:hAnsi="Cambria"/>
          <w:bCs/>
          <w:sz w:val="24"/>
          <w:szCs w:val="24"/>
        </w:rPr>
      </w:pPr>
    </w:p>
    <w:p w:rsidR="002B1CEA" w:rsidRDefault="002B1CEA" w:rsidP="00655B78">
      <w:pPr>
        <w:tabs>
          <w:tab w:val="left" w:pos="567"/>
        </w:tabs>
        <w:jc w:val="both"/>
        <w:rPr>
          <w:rFonts w:ascii="Cambria" w:hAnsi="Cambria"/>
          <w:bCs/>
          <w:sz w:val="24"/>
          <w:szCs w:val="24"/>
        </w:rPr>
      </w:pPr>
    </w:p>
    <w:p w:rsidR="002B1CEA" w:rsidRDefault="002B1CEA" w:rsidP="00655B78">
      <w:pPr>
        <w:tabs>
          <w:tab w:val="left" w:pos="567"/>
        </w:tabs>
        <w:jc w:val="both"/>
        <w:rPr>
          <w:rFonts w:ascii="Cambria" w:hAnsi="Cambria"/>
          <w:bCs/>
          <w:sz w:val="24"/>
          <w:szCs w:val="24"/>
        </w:rPr>
      </w:pPr>
    </w:p>
    <w:p w:rsidR="002B1CEA" w:rsidRDefault="002B1CEA" w:rsidP="00655B78">
      <w:pPr>
        <w:tabs>
          <w:tab w:val="left" w:pos="567"/>
        </w:tabs>
        <w:jc w:val="both"/>
        <w:rPr>
          <w:rFonts w:ascii="Cambria" w:hAnsi="Cambria"/>
          <w:bCs/>
          <w:sz w:val="24"/>
          <w:szCs w:val="24"/>
        </w:rPr>
      </w:pPr>
    </w:p>
    <w:p w:rsidR="002B1CEA" w:rsidRDefault="002B1CEA" w:rsidP="00655B78">
      <w:pPr>
        <w:tabs>
          <w:tab w:val="left" w:pos="567"/>
        </w:tabs>
        <w:jc w:val="both"/>
        <w:rPr>
          <w:rFonts w:ascii="Cambria" w:hAnsi="Cambria"/>
          <w:bCs/>
          <w:sz w:val="24"/>
          <w:szCs w:val="24"/>
        </w:rPr>
      </w:pPr>
    </w:p>
    <w:p w:rsidR="002B1CEA" w:rsidRPr="008E6E6C" w:rsidRDefault="002B1CEA" w:rsidP="002B1CEA">
      <w:pPr>
        <w:pStyle w:val="Naslov1"/>
        <w:numPr>
          <w:ilvl w:val="0"/>
          <w:numId w:val="0"/>
        </w:numPr>
        <w:ind w:left="432"/>
        <w:jc w:val="center"/>
        <w:rPr>
          <w:color w:val="C00000"/>
        </w:rPr>
      </w:pPr>
      <w:r>
        <w:rPr>
          <w:color w:val="C00000"/>
        </w:rPr>
        <w:lastRenderedPageBreak/>
        <w:t>PRILOG IV</w:t>
      </w:r>
      <w:r w:rsidRPr="008E6E6C">
        <w:rPr>
          <w:color w:val="C00000"/>
        </w:rPr>
        <w:t xml:space="preserve"> DOKUMENTACIJE ZA NADMETANJE</w:t>
      </w:r>
    </w:p>
    <w:p w:rsidR="002B1CEA" w:rsidRPr="004A31BD" w:rsidRDefault="002B1CEA" w:rsidP="002B1CEA">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STRUČNOJ SPOSOBNOSTI </w:t>
      </w:r>
    </w:p>
    <w:p w:rsidR="002B1CEA" w:rsidRPr="004A31BD" w:rsidRDefault="002B1CEA" w:rsidP="002B1CEA">
      <w:pPr>
        <w:pStyle w:val="Odlomakpopisa"/>
        <w:tabs>
          <w:tab w:val="left" w:pos="567"/>
        </w:tabs>
        <w:ind w:left="360"/>
        <w:jc w:val="center"/>
        <w:rPr>
          <w:rFonts w:ascii="Cambria" w:hAnsi="Cambria"/>
          <w:sz w:val="24"/>
          <w:szCs w:val="24"/>
          <w:u w:val="single"/>
        </w:rPr>
      </w:pPr>
    </w:p>
    <w:p w:rsidR="002B1CEA" w:rsidRPr="004A31BD" w:rsidRDefault="002B1CEA" w:rsidP="002B1CEA">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2B1CEA" w:rsidRPr="004A31BD" w:rsidRDefault="002B1CEA" w:rsidP="002B1CEA">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2B1CEA" w:rsidRPr="004A31BD" w:rsidRDefault="002B1CEA" w:rsidP="002B1CEA">
      <w:pPr>
        <w:tabs>
          <w:tab w:val="left" w:pos="567"/>
        </w:tabs>
        <w:jc w:val="center"/>
        <w:rPr>
          <w:rFonts w:ascii="Cambria" w:eastAsia="Calibri" w:hAnsi="Cambria" w:cs="Times New Roman"/>
          <w:bCs/>
          <w:sz w:val="24"/>
          <w:szCs w:val="24"/>
          <w:lang w:bidi="hr-HR"/>
        </w:rPr>
      </w:pPr>
    </w:p>
    <w:p w:rsidR="002B1CEA" w:rsidRPr="004A31BD" w:rsidRDefault="002B1CEA" w:rsidP="002B1CEA">
      <w:pPr>
        <w:tabs>
          <w:tab w:val="left" w:pos="567"/>
        </w:tabs>
        <w:jc w:val="both"/>
        <w:rPr>
          <w:rFonts w:ascii="Cambria" w:hAnsi="Cambria"/>
          <w:bCs/>
          <w:sz w:val="24"/>
          <w:szCs w:val="24"/>
        </w:rPr>
      </w:pPr>
      <w:r w:rsidRPr="004A31BD">
        <w:rPr>
          <w:rFonts w:ascii="Cambria" w:hAnsi="Cambria"/>
          <w:bCs/>
          <w:sz w:val="24"/>
          <w:szCs w:val="24"/>
        </w:rPr>
        <w:t>Radi dokazivanja stručnih kvalifikacija traženih u točki 4.2. Dokumentacije za nadmetanje dajem:</w:t>
      </w:r>
    </w:p>
    <w:p w:rsidR="002B1CEA" w:rsidRPr="004A31BD" w:rsidRDefault="002B1CEA" w:rsidP="002B1CEA">
      <w:pPr>
        <w:tabs>
          <w:tab w:val="left" w:pos="567"/>
        </w:tabs>
        <w:jc w:val="both"/>
        <w:rPr>
          <w:rFonts w:ascii="Cambria" w:hAnsi="Cambria"/>
          <w:bCs/>
          <w:sz w:val="24"/>
          <w:szCs w:val="24"/>
        </w:rPr>
      </w:pPr>
    </w:p>
    <w:p w:rsidR="002B1CEA" w:rsidRPr="004A31BD" w:rsidRDefault="002B1CEA" w:rsidP="002B1CEA">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2B1CEA" w:rsidRPr="004A31BD" w:rsidRDefault="002B1CEA" w:rsidP="002B1CEA">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2B1CEA" w:rsidRDefault="00655B78" w:rsidP="002B1CEA">
      <w:pPr>
        <w:tabs>
          <w:tab w:val="left" w:pos="567"/>
        </w:tabs>
        <w:jc w:val="both"/>
        <w:rPr>
          <w:rFonts w:ascii="Cambria" w:hAnsi="Cambria"/>
          <w:b/>
          <w:bCs/>
          <w:sz w:val="24"/>
          <w:szCs w:val="24"/>
        </w:rPr>
      </w:pPr>
      <w:r w:rsidRPr="002B1CEA">
        <w:rPr>
          <w:rFonts w:ascii="Cambria" w:hAnsi="Cambria"/>
          <w:b/>
          <w:bCs/>
          <w:sz w:val="24"/>
          <w:szCs w:val="24"/>
          <w:lang w:bidi="hr-HR"/>
        </w:rPr>
        <w:t xml:space="preserve">da </w:t>
      </w:r>
      <w:r w:rsidR="002B1CEA" w:rsidRPr="002B1CEA">
        <w:rPr>
          <w:rFonts w:ascii="Cambria" w:hAnsi="Cambria"/>
          <w:b/>
          <w:bCs/>
          <w:sz w:val="24"/>
          <w:szCs w:val="24"/>
          <w:lang w:bidi="hr-HR"/>
        </w:rPr>
        <w:t xml:space="preserve">ću ukoliko moja ponuda bude odabrana kao najpovoljnija, </w:t>
      </w:r>
      <w:r w:rsidR="008B2759" w:rsidRPr="002B1CEA">
        <w:rPr>
          <w:rFonts w:ascii="Cambria" w:hAnsi="Cambria"/>
          <w:b/>
          <w:bCs/>
          <w:sz w:val="24"/>
          <w:szCs w:val="24"/>
          <w:lang w:bidi="hr-HR"/>
        </w:rPr>
        <w:t xml:space="preserve"> </w:t>
      </w:r>
      <w:r w:rsidR="002B1CEA" w:rsidRPr="002B1CEA">
        <w:rPr>
          <w:rFonts w:ascii="Cambria" w:hAnsi="Cambria"/>
          <w:b/>
          <w:bCs/>
          <w:sz w:val="24"/>
          <w:szCs w:val="24"/>
          <w:lang w:bidi="hr-HR"/>
        </w:rPr>
        <w:t xml:space="preserve">do potpisa ugovora a najkasnije 20dana od izvršnosti odluke o odabiru dostaviti </w:t>
      </w:r>
      <w:r w:rsidR="008B2759" w:rsidRPr="002B1CEA">
        <w:rPr>
          <w:rFonts w:ascii="Cambria" w:hAnsi="Cambria"/>
          <w:b/>
          <w:bCs/>
          <w:sz w:val="24"/>
          <w:szCs w:val="24"/>
          <w:lang w:bidi="hr-HR"/>
        </w:rPr>
        <w:t xml:space="preserve">Rješenje Ministarstva kulture </w:t>
      </w:r>
      <w:r w:rsidR="00B95EFF" w:rsidRPr="002B1CEA">
        <w:rPr>
          <w:rFonts w:ascii="Cambria" w:hAnsi="Cambria"/>
          <w:b/>
          <w:bCs/>
          <w:sz w:val="24"/>
          <w:szCs w:val="24"/>
          <w:lang w:bidi="hr-HR"/>
        </w:rPr>
        <w:t>kojim  se dokazuje pravo rada n</w:t>
      </w:r>
      <w:r w:rsidR="008B2759" w:rsidRPr="002B1CEA">
        <w:rPr>
          <w:rFonts w:ascii="Cambria" w:hAnsi="Cambria"/>
          <w:b/>
          <w:bCs/>
          <w:sz w:val="24"/>
          <w:szCs w:val="24"/>
          <w:lang w:bidi="hr-HR"/>
        </w:rPr>
        <w:t xml:space="preserve">a zaštiti i očuvanju nad kulturnim dobrima.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 za zastupanje gospodarskog subjekta)</w:t>
      </w:r>
    </w:p>
    <w:p w:rsidR="00655B78" w:rsidRDefault="00655B78" w:rsidP="00655B78">
      <w:pPr>
        <w:tabs>
          <w:tab w:val="left" w:pos="567"/>
        </w:tabs>
        <w:jc w:val="center"/>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pStyle w:val="Naslov1"/>
        <w:numPr>
          <w:ilvl w:val="0"/>
          <w:numId w:val="0"/>
        </w:numPr>
        <w:rPr>
          <w:rFonts w:eastAsiaTheme="minorHAnsi" w:cstheme="minorBidi"/>
          <w:b/>
          <w:color w:val="auto"/>
          <w:sz w:val="24"/>
          <w:szCs w:val="24"/>
        </w:rPr>
      </w:pPr>
    </w:p>
    <w:p w:rsidR="008B2759" w:rsidRDefault="008B2759">
      <w:pPr>
        <w:rPr>
          <w:rFonts w:ascii="Cambria" w:eastAsiaTheme="majorEastAsia" w:hAnsi="Cambria" w:cstheme="majorBidi"/>
          <w:sz w:val="32"/>
          <w:szCs w:val="32"/>
        </w:rPr>
      </w:pPr>
      <w:bookmarkStart w:id="96" w:name="_Toc482003417"/>
      <w:r>
        <w:br w:type="page"/>
      </w:r>
    </w:p>
    <w:p w:rsidR="00655B78" w:rsidRPr="008E6E6C" w:rsidRDefault="002B1CEA" w:rsidP="00655B78">
      <w:pPr>
        <w:pStyle w:val="Naslov1"/>
        <w:numPr>
          <w:ilvl w:val="0"/>
          <w:numId w:val="0"/>
        </w:numPr>
        <w:ind w:left="432"/>
        <w:jc w:val="center"/>
        <w:rPr>
          <w:color w:val="C00000"/>
        </w:rPr>
      </w:pPr>
      <w:r>
        <w:rPr>
          <w:color w:val="C00000"/>
        </w:rPr>
        <w:lastRenderedPageBreak/>
        <w:t xml:space="preserve">PRILOG </w:t>
      </w:r>
      <w:r w:rsidR="00655B78" w:rsidRPr="008E6E6C">
        <w:rPr>
          <w:color w:val="C00000"/>
        </w:rPr>
        <w:t>V DOKUMENTACIJE ZA NADMETANJE</w:t>
      </w:r>
      <w:bookmarkEnd w:id="96"/>
    </w:p>
    <w:p w:rsidR="00655B78" w:rsidRPr="004A31BD" w:rsidRDefault="00655B78" w:rsidP="008B2759">
      <w:pPr>
        <w:tabs>
          <w:tab w:val="left" w:pos="567"/>
        </w:tabs>
        <w:jc w:val="center"/>
        <w:rPr>
          <w:rFonts w:ascii="Cambria" w:hAnsi="Cambria"/>
          <w:b/>
          <w:sz w:val="24"/>
          <w:szCs w:val="24"/>
        </w:rPr>
      </w:pPr>
      <w:r w:rsidRPr="004A31BD">
        <w:rPr>
          <w:rFonts w:ascii="Cambria" w:hAnsi="Cambria"/>
          <w:b/>
          <w:sz w:val="24"/>
          <w:szCs w:val="24"/>
        </w:rPr>
        <w:t>IZJAVA O FINANCIJSKOJ SPOSOBNOSTI</w:t>
      </w: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pStyle w:val="Odlomakpopisa"/>
        <w:tabs>
          <w:tab w:val="left" w:pos="567"/>
        </w:tabs>
        <w:ind w:left="360"/>
        <w:jc w:val="center"/>
        <w:rPr>
          <w:rFonts w:ascii="Cambria" w:hAnsi="Cambria"/>
          <w:sz w:val="24"/>
          <w:szCs w:val="24"/>
        </w:rPr>
      </w:pPr>
    </w:p>
    <w:p w:rsidR="00655B78" w:rsidRPr="004A31BD" w:rsidRDefault="00655B78" w:rsidP="00655B78">
      <w:pPr>
        <w:rPr>
          <w:rFonts w:ascii="Cambria" w:hAnsi="Cambria"/>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financijskih kvalifikacija traženih u točki 4.3.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highlight w:val="lightGray"/>
          <w:lang w:bidi="hr-HR"/>
        </w:rPr>
      </w:pPr>
      <w:r w:rsidRPr="004A31BD">
        <w:rPr>
          <w:rFonts w:ascii="Cambria" w:hAnsi="Cambria"/>
          <w:bCs/>
          <w:sz w:val="24"/>
          <w:szCs w:val="24"/>
          <w:lang w:bidi="hr-HR"/>
        </w:rPr>
        <w:t>da račun ponuditelja nije bio u blokadi 7 dana</w:t>
      </w:r>
      <w:r w:rsidR="008B2759">
        <w:rPr>
          <w:rFonts w:ascii="Cambria" w:hAnsi="Cambria"/>
          <w:bCs/>
          <w:sz w:val="24"/>
          <w:szCs w:val="24"/>
          <w:lang w:bidi="hr-HR"/>
        </w:rPr>
        <w:t xml:space="preserve"> </w:t>
      </w:r>
      <w:r w:rsidRPr="004A31BD">
        <w:rPr>
          <w:rFonts w:ascii="Cambria" w:hAnsi="Cambria"/>
          <w:bCs/>
          <w:sz w:val="24"/>
          <w:szCs w:val="24"/>
          <w:lang w:bidi="hr-HR"/>
        </w:rPr>
        <w:t>u posljednjih 6 (šest) mjeseci, računajući od dana početka postupka javne nabave za što se ovoj izjavi prilaže BON2 / SOL2</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(ime, prezime i potpis osobe ovlaštene </w:t>
      </w:r>
    </w:p>
    <w:p w:rsidR="00655B78" w:rsidRPr="009F5F59" w:rsidRDefault="00655B78" w:rsidP="009F5F59">
      <w:pPr>
        <w:tabs>
          <w:tab w:val="left" w:pos="567"/>
        </w:tabs>
        <w:spacing w:after="0" w:line="240" w:lineRule="auto"/>
        <w:jc w:val="right"/>
        <w:rPr>
          <w:rFonts w:ascii="Cambria" w:hAnsi="Cambria"/>
          <w:bCs/>
          <w:sz w:val="16"/>
          <w:szCs w:val="24"/>
        </w:rPr>
      </w:pPr>
      <w:r w:rsidRPr="004A31BD">
        <w:rPr>
          <w:rFonts w:ascii="Cambria" w:hAnsi="Cambria"/>
          <w:bCs/>
          <w:sz w:val="16"/>
          <w:szCs w:val="24"/>
        </w:rPr>
        <w:t>za zastupanje gospodarskog subjekta)</w:t>
      </w:r>
    </w:p>
    <w:p w:rsidR="00585320" w:rsidRDefault="00585320">
      <w:pPr>
        <w:rPr>
          <w:rFonts w:ascii="Cambria" w:eastAsiaTheme="majorEastAsia" w:hAnsi="Cambria" w:cstheme="majorBidi"/>
          <w:color w:val="C00000"/>
          <w:sz w:val="32"/>
          <w:szCs w:val="32"/>
        </w:rPr>
      </w:pPr>
      <w:bookmarkStart w:id="97" w:name="_Toc482003420"/>
      <w:r>
        <w:rPr>
          <w:color w:val="C00000"/>
        </w:rPr>
        <w:br w:type="page"/>
      </w:r>
    </w:p>
    <w:p w:rsidR="00655B78" w:rsidRPr="008E6E6C" w:rsidRDefault="007165A9" w:rsidP="00655B78">
      <w:pPr>
        <w:pStyle w:val="Naslov1"/>
        <w:numPr>
          <w:ilvl w:val="0"/>
          <w:numId w:val="0"/>
        </w:numPr>
        <w:ind w:left="432"/>
        <w:jc w:val="center"/>
        <w:rPr>
          <w:color w:val="C00000"/>
        </w:rPr>
      </w:pPr>
      <w:r w:rsidRPr="008E6E6C">
        <w:rPr>
          <w:color w:val="C00000"/>
        </w:rPr>
        <w:lastRenderedPageBreak/>
        <w:t>PRILOG V</w:t>
      </w:r>
      <w:r w:rsidR="002B1CEA">
        <w:rPr>
          <w:color w:val="C00000"/>
        </w:rPr>
        <w:t>I</w:t>
      </w:r>
      <w:r w:rsidR="00655B78" w:rsidRPr="008E6E6C">
        <w:rPr>
          <w:color w:val="C00000"/>
        </w:rPr>
        <w:t xml:space="preserve"> DOKUMENTACIJE ZA NADMETANJE</w:t>
      </w:r>
      <w:bookmarkEnd w:id="97"/>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IZJAVA O PRIHVAĆANJU ODREDBI IZ DOKUMENTACIJE ZA NADMETANJE</w:t>
      </w:r>
    </w:p>
    <w:p w:rsidR="00655B78" w:rsidRPr="004A31BD" w:rsidRDefault="00655B78" w:rsidP="00655B78">
      <w:pPr>
        <w:jc w:val="center"/>
        <w:rPr>
          <w:rFonts w:ascii="Cambria" w:hAnsi="Cambria"/>
          <w:b/>
          <w:sz w:val="24"/>
          <w:szCs w:val="24"/>
        </w:rPr>
      </w:pP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jc w:val="center"/>
        <w:rPr>
          <w:rFonts w:ascii="Cambria" w:hAnsi="Cambria"/>
          <w:sz w:val="24"/>
          <w:szCs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 xml:space="preserve">IZJAVA </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r w:rsidRPr="004A31BD">
        <w:rPr>
          <w:rFonts w:ascii="Cambria" w:hAnsi="Cambria"/>
          <w:sz w:val="24"/>
          <w:szCs w:val="24"/>
        </w:rPr>
        <w:t>da su nam poznate sve odredbe iz ove Dokumentacije za nadmetanje za predmetnu nabavu, da iste prihvaćamo u cijelosti te da ćemo, u slučaju da naša ponuda bude prihvaćena kao najpovoljnija, predmet nabave izvršiti u skladu s tim odredbama i za cijenu navedenu u ovoj Ponudi.</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cs="Times New Roman"/>
          <w:b/>
          <w:sz w:val="24"/>
        </w:rPr>
      </w:pPr>
    </w:p>
    <w:p w:rsidR="00655B78" w:rsidRDefault="00655B78" w:rsidP="00655B78">
      <w:pPr>
        <w:rPr>
          <w:rFonts w:ascii="Cambria" w:hAnsi="Cambria" w:cs="Times New Roman"/>
          <w:b/>
          <w:sz w:val="24"/>
        </w:rPr>
      </w:pPr>
    </w:p>
    <w:p w:rsidR="00655B78" w:rsidRPr="004A31BD" w:rsidRDefault="00655B78" w:rsidP="00655B78">
      <w:pPr>
        <w:rPr>
          <w:rFonts w:ascii="Cambria" w:hAnsi="Cambria" w:cs="Times New Roman"/>
          <w:b/>
          <w:sz w:val="24"/>
        </w:rPr>
      </w:pPr>
    </w:p>
    <w:p w:rsidR="008E6E6C" w:rsidRPr="00390C75" w:rsidRDefault="008E6E6C" w:rsidP="008E6E6C">
      <w:pPr>
        <w:pStyle w:val="Naslov1"/>
        <w:framePr w:hSpace="180" w:wrap="around" w:vAnchor="text" w:hAnchor="margin" w:y="-57"/>
        <w:numPr>
          <w:ilvl w:val="0"/>
          <w:numId w:val="0"/>
        </w:numPr>
        <w:ind w:left="432"/>
        <w:jc w:val="center"/>
        <w:rPr>
          <w:rFonts w:cs="Times New Roman"/>
          <w:color w:val="C00000"/>
        </w:rPr>
      </w:pPr>
      <w:bookmarkStart w:id="98" w:name="_Toc482003421"/>
      <w:r w:rsidRPr="00390C75">
        <w:rPr>
          <w:color w:val="C00000"/>
        </w:rPr>
        <w:lastRenderedPageBreak/>
        <w:t>PRILOG VI</w:t>
      </w:r>
      <w:r w:rsidR="002B1CEA">
        <w:rPr>
          <w:color w:val="C00000"/>
        </w:rPr>
        <w:t>I</w:t>
      </w:r>
      <w:r w:rsidRPr="00390C75">
        <w:rPr>
          <w:color w:val="C00000"/>
        </w:rPr>
        <w:t xml:space="preserve"> DOKUMENTACIJE ZA NADMETANJE</w:t>
      </w:r>
      <w:bookmarkEnd w:id="98"/>
    </w:p>
    <w:p w:rsidR="00655B78" w:rsidRPr="004A31BD" w:rsidRDefault="00655B78" w:rsidP="00655B78">
      <w:pPr>
        <w:framePr w:hSpace="180" w:wrap="around" w:vAnchor="text" w:hAnchor="margin" w:y="-57"/>
        <w:spacing w:after="0" w:line="240" w:lineRule="auto"/>
        <w:jc w:val="center"/>
        <w:rPr>
          <w:rFonts w:ascii="Cambria" w:hAnsi="Cambria"/>
          <w:b/>
        </w:rPr>
      </w:pPr>
      <w:r w:rsidRPr="004A31BD">
        <w:rPr>
          <w:rFonts w:ascii="Cambria" w:hAnsi="Cambria" w:cs="Times New Roman"/>
          <w:b/>
          <w:sz w:val="24"/>
        </w:rPr>
        <w:t xml:space="preserve">OPIS POSLOVA </w:t>
      </w:r>
    </w:p>
    <w:p w:rsidR="00655B78" w:rsidRPr="004A31BD" w:rsidRDefault="00655B78" w:rsidP="00655B78">
      <w:pPr>
        <w:framePr w:hSpace="180" w:wrap="around" w:vAnchor="text" w:hAnchor="margin" w:y="-57"/>
        <w:spacing w:after="0" w:line="240" w:lineRule="auto"/>
        <w:jc w:val="center"/>
        <w:rPr>
          <w:rFonts w:ascii="Cambria" w:hAnsi="Cambria"/>
          <w:b/>
        </w:rPr>
      </w:pPr>
    </w:p>
    <w:p w:rsidR="00655B78" w:rsidRPr="004A31BD" w:rsidRDefault="00655B78" w:rsidP="00655B78">
      <w:pPr>
        <w:framePr w:hSpace="180" w:wrap="around" w:vAnchor="text" w:hAnchor="margin" w:y="-57"/>
        <w:spacing w:after="0" w:line="240" w:lineRule="auto"/>
        <w:jc w:val="center"/>
        <w:rPr>
          <w:rFonts w:ascii="Cambria" w:hAnsi="Cambria"/>
          <w:b/>
        </w:rPr>
      </w:pP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Pr="004A31BD" w:rsidRDefault="00655B78" w:rsidP="00655B78">
      <w:pPr>
        <w:tabs>
          <w:tab w:val="left" w:pos="567"/>
        </w:tabs>
        <w:jc w:val="both"/>
        <w:rPr>
          <w:rFonts w:ascii="Cambria" w:hAnsi="Cambria"/>
          <w:bCs/>
          <w:sz w:val="24"/>
          <w:szCs w:val="24"/>
        </w:rPr>
      </w:pPr>
    </w:p>
    <w:p w:rsidR="00B95EFF" w:rsidRPr="00B943BF" w:rsidRDefault="00B95EFF" w:rsidP="00B95EFF">
      <w:pPr>
        <w:pStyle w:val="Odlomakpopisa"/>
        <w:ind w:left="0"/>
        <w:jc w:val="both"/>
        <w:rPr>
          <w:rFonts w:ascii="Cambria" w:hAnsi="Cambria" w:cs="Arial"/>
          <w:color w:val="C00000"/>
          <w:sz w:val="24"/>
          <w:szCs w:val="24"/>
          <w:lang w:eastAsia="hr-HR"/>
        </w:rPr>
      </w:pPr>
      <w:r w:rsidRPr="004A31BD">
        <w:rPr>
          <w:rFonts w:ascii="Cambria" w:hAnsi="Cambria" w:cs="Arial"/>
          <w:sz w:val="24"/>
          <w:szCs w:val="24"/>
          <w:lang w:eastAsia="hr-HR"/>
        </w:rPr>
        <w:t xml:space="preserve">Pri </w:t>
      </w:r>
      <w:r>
        <w:rPr>
          <w:rFonts w:ascii="Cambria" w:hAnsi="Cambria" w:cs="Arial"/>
          <w:sz w:val="24"/>
          <w:szCs w:val="24"/>
          <w:lang w:eastAsia="hr-HR"/>
        </w:rPr>
        <w:t xml:space="preserve">izvršenju </w:t>
      </w:r>
      <w:r w:rsidR="00502B48">
        <w:rPr>
          <w:rFonts w:ascii="Cambria" w:hAnsi="Cambria" w:cs="Arial"/>
          <w:sz w:val="24"/>
          <w:szCs w:val="24"/>
          <w:lang w:eastAsia="hr-HR"/>
        </w:rPr>
        <w:t>usluge</w:t>
      </w:r>
      <w:r w:rsidRPr="004A31BD">
        <w:rPr>
          <w:rFonts w:ascii="Cambria" w:hAnsi="Cambria" w:cs="Arial"/>
          <w:sz w:val="24"/>
          <w:szCs w:val="24"/>
          <w:lang w:eastAsia="hr-HR"/>
        </w:rPr>
        <w:t xml:space="preserve"> obavezno </w:t>
      </w:r>
      <w:r>
        <w:rPr>
          <w:rFonts w:ascii="Cambria" w:hAnsi="Cambria" w:cs="Arial"/>
          <w:sz w:val="24"/>
          <w:szCs w:val="24"/>
          <w:lang w:eastAsia="hr-HR"/>
        </w:rPr>
        <w:t xml:space="preserve">je </w:t>
      </w:r>
      <w:r w:rsidRPr="004A31BD">
        <w:rPr>
          <w:rFonts w:ascii="Cambria" w:hAnsi="Cambria" w:cs="Arial"/>
          <w:sz w:val="24"/>
          <w:szCs w:val="24"/>
          <w:lang w:eastAsia="hr-HR"/>
        </w:rPr>
        <w:t xml:space="preserve">pridržavati se </w:t>
      </w:r>
      <w:r w:rsidRPr="00A83B4A">
        <w:rPr>
          <w:rFonts w:ascii="Cambria" w:hAnsi="Cambria" w:cs="Arial"/>
          <w:color w:val="000000" w:themeColor="text1"/>
          <w:sz w:val="24"/>
          <w:szCs w:val="24"/>
          <w:lang w:eastAsia="hr-HR"/>
        </w:rPr>
        <w:t>uvjeta iz konzervatorskih odobrenja te svih relevantnih zakona i pravilnika</w:t>
      </w:r>
      <w:r>
        <w:rPr>
          <w:rFonts w:ascii="Cambria" w:hAnsi="Cambria" w:cs="Arial"/>
          <w:color w:val="000000" w:themeColor="text1"/>
          <w:sz w:val="24"/>
          <w:szCs w:val="24"/>
          <w:lang w:eastAsia="hr-HR"/>
        </w:rPr>
        <w:t>.</w:t>
      </w:r>
    </w:p>
    <w:p w:rsidR="00B95EFF" w:rsidRPr="004A31BD" w:rsidRDefault="00B95EFF" w:rsidP="00B95EFF">
      <w:pPr>
        <w:pStyle w:val="Odlomakpopisa"/>
        <w:ind w:left="0"/>
        <w:jc w:val="both"/>
        <w:rPr>
          <w:rFonts w:ascii="Cambria" w:hAnsi="Cambria" w:cs="Arial"/>
          <w:sz w:val="24"/>
          <w:szCs w:val="24"/>
          <w:lang w:eastAsia="hr-HR"/>
        </w:rPr>
      </w:pPr>
    </w:p>
    <w:p w:rsidR="00B95EFF" w:rsidRPr="0082618C" w:rsidRDefault="00B95EFF" w:rsidP="00B95EFF">
      <w:pPr>
        <w:pStyle w:val="Odlomakpopisa"/>
        <w:ind w:left="0"/>
        <w:jc w:val="both"/>
        <w:rPr>
          <w:rFonts w:ascii="Cambria" w:hAnsi="Cambria" w:cs="Arial"/>
          <w:sz w:val="24"/>
          <w:szCs w:val="24"/>
          <w:lang w:eastAsia="hr-HR"/>
        </w:rPr>
      </w:pPr>
      <w:r w:rsidRPr="0082618C">
        <w:rPr>
          <w:rFonts w:ascii="Cambria" w:hAnsi="Cambria" w:cs="Arial"/>
          <w:sz w:val="24"/>
          <w:szCs w:val="24"/>
          <w:lang w:eastAsia="hr-HR"/>
        </w:rPr>
        <w:t>Opseg usluge, odnosno predmet na</w:t>
      </w:r>
      <w:r>
        <w:rPr>
          <w:rFonts w:ascii="Cambria" w:hAnsi="Cambria" w:cs="Arial"/>
          <w:sz w:val="24"/>
          <w:szCs w:val="24"/>
          <w:lang w:eastAsia="hr-HR"/>
        </w:rPr>
        <w:t>bave čini</w:t>
      </w:r>
      <w:r w:rsidRPr="0082618C">
        <w:rPr>
          <w:rFonts w:ascii="Cambria" w:hAnsi="Cambria" w:cs="Arial"/>
          <w:sz w:val="24"/>
          <w:szCs w:val="24"/>
          <w:lang w:eastAsia="hr-HR"/>
        </w:rPr>
        <w:t xml:space="preserve"> </w:t>
      </w:r>
      <w:r w:rsidR="00585320">
        <w:rPr>
          <w:rFonts w:ascii="Cambria" w:hAnsi="Cambria" w:cs="Arial"/>
          <w:sz w:val="24"/>
          <w:szCs w:val="24"/>
          <w:lang w:eastAsia="hr-HR"/>
        </w:rPr>
        <w:t xml:space="preserve">preventivna zaštita (1), 2) i 3)), odnosno </w:t>
      </w:r>
      <w:r>
        <w:rPr>
          <w:rFonts w:ascii="Cambria" w:hAnsi="Cambria" w:cs="Arial"/>
          <w:sz w:val="24"/>
          <w:szCs w:val="24"/>
          <w:lang w:eastAsia="hr-HR"/>
        </w:rPr>
        <w:t>restauracija sljedećih knjiga</w:t>
      </w:r>
      <w:r w:rsidR="00585320">
        <w:rPr>
          <w:rFonts w:ascii="Cambria" w:hAnsi="Cambria" w:cs="Arial"/>
          <w:sz w:val="24"/>
          <w:szCs w:val="24"/>
          <w:lang w:eastAsia="hr-HR"/>
        </w:rPr>
        <w:t xml:space="preserve"> (4)</w:t>
      </w:r>
      <w:r w:rsidRPr="0082618C">
        <w:rPr>
          <w:rFonts w:ascii="Cambria" w:hAnsi="Cambria" w:cs="Arial"/>
          <w:sz w:val="24"/>
          <w:szCs w:val="24"/>
          <w:lang w:eastAsia="hr-HR"/>
        </w:rPr>
        <w:t>:</w:t>
      </w:r>
    </w:p>
    <w:p w:rsidR="00B95EFF" w:rsidRPr="0082618C" w:rsidRDefault="00B95EFF" w:rsidP="00B95EFF">
      <w:pPr>
        <w:pStyle w:val="Odlomakpopisa"/>
        <w:numPr>
          <w:ilvl w:val="0"/>
          <w:numId w:val="40"/>
        </w:numPr>
        <w:jc w:val="both"/>
        <w:rPr>
          <w:rFonts w:ascii="Cambria" w:hAnsi="Cambria" w:cs="Arial"/>
          <w:sz w:val="24"/>
          <w:szCs w:val="24"/>
          <w:lang w:eastAsia="hr-HR"/>
        </w:rPr>
      </w:pPr>
      <w:r>
        <w:rPr>
          <w:rFonts w:ascii="Cambria" w:hAnsi="Cambria" w:cs="Arial"/>
          <w:sz w:val="24"/>
          <w:szCs w:val="24"/>
          <w:lang w:eastAsia="hr-HR"/>
        </w:rPr>
        <w:t>Knjige 17. Stoljeća (ukupno 107 knjiga)</w:t>
      </w:r>
    </w:p>
    <w:p w:rsidR="00B95EFF" w:rsidRDefault="00B95EFF" w:rsidP="00B95EFF">
      <w:pPr>
        <w:pStyle w:val="Odlomakpopisa"/>
        <w:numPr>
          <w:ilvl w:val="0"/>
          <w:numId w:val="40"/>
        </w:numPr>
        <w:jc w:val="both"/>
        <w:rPr>
          <w:rFonts w:ascii="Cambria" w:hAnsi="Cambria" w:cs="Arial"/>
          <w:sz w:val="24"/>
          <w:szCs w:val="24"/>
          <w:lang w:eastAsia="hr-HR"/>
        </w:rPr>
      </w:pPr>
      <w:r>
        <w:rPr>
          <w:rFonts w:ascii="Cambria" w:hAnsi="Cambria" w:cs="Arial"/>
          <w:sz w:val="24"/>
          <w:szCs w:val="24"/>
          <w:lang w:eastAsia="hr-HR"/>
        </w:rPr>
        <w:t>Knjige 18. Stoljeća (ukupno 113 knjiga)</w:t>
      </w:r>
    </w:p>
    <w:p w:rsidR="00B95EFF" w:rsidRDefault="00B95EFF" w:rsidP="00B95EFF">
      <w:pPr>
        <w:pStyle w:val="Odlomakpopisa"/>
        <w:numPr>
          <w:ilvl w:val="0"/>
          <w:numId w:val="40"/>
        </w:numPr>
        <w:jc w:val="both"/>
        <w:rPr>
          <w:rFonts w:ascii="Cambria" w:hAnsi="Cambria" w:cs="Arial"/>
          <w:sz w:val="24"/>
          <w:szCs w:val="24"/>
          <w:lang w:eastAsia="hr-HR"/>
        </w:rPr>
      </w:pPr>
      <w:r>
        <w:rPr>
          <w:rFonts w:ascii="Cambria" w:hAnsi="Cambria" w:cs="Arial"/>
          <w:sz w:val="24"/>
          <w:szCs w:val="24"/>
          <w:lang w:eastAsia="hr-HR"/>
        </w:rPr>
        <w:t xml:space="preserve">Knjige 19. Stoljeća (ukupno 98 knjiga) </w:t>
      </w:r>
    </w:p>
    <w:p w:rsidR="00B95EFF" w:rsidRPr="00430E0B" w:rsidRDefault="00B95EFF" w:rsidP="00B95EFF">
      <w:pPr>
        <w:pStyle w:val="Odlomakpopisa"/>
        <w:numPr>
          <w:ilvl w:val="0"/>
          <w:numId w:val="40"/>
        </w:numPr>
        <w:jc w:val="both"/>
        <w:rPr>
          <w:rFonts w:ascii="Cambria" w:hAnsi="Cambria" w:cs="Arial"/>
          <w:sz w:val="24"/>
          <w:szCs w:val="24"/>
          <w:lang w:eastAsia="hr-HR"/>
        </w:rPr>
      </w:pPr>
      <w:r>
        <w:rPr>
          <w:rFonts w:ascii="Cambria" w:hAnsi="Cambria" w:cs="Arial"/>
          <w:sz w:val="24"/>
          <w:szCs w:val="24"/>
          <w:lang w:eastAsia="hr-HR"/>
        </w:rPr>
        <w:t xml:space="preserve">Matične knjige (ukupno 3 knjige). </w:t>
      </w:r>
    </w:p>
    <w:p w:rsidR="0023205A" w:rsidRPr="005F06EE" w:rsidRDefault="0023205A" w:rsidP="0023205A">
      <w:pPr>
        <w:jc w:val="both"/>
        <w:rPr>
          <w:rFonts w:ascii="Cambria" w:hAnsi="Cambria" w:cs="Arial"/>
          <w:sz w:val="24"/>
          <w:szCs w:val="24"/>
          <w:lang w:eastAsia="hr-HR"/>
        </w:rPr>
      </w:pPr>
      <w:r>
        <w:rPr>
          <w:rFonts w:ascii="Cambria" w:hAnsi="Cambria" w:cs="Arial"/>
          <w:sz w:val="24"/>
          <w:szCs w:val="24"/>
          <w:lang w:eastAsia="hr-HR"/>
        </w:rPr>
        <w:t xml:space="preserve">Preventivna </w:t>
      </w:r>
      <w:r w:rsidRPr="001D35FF">
        <w:rPr>
          <w:rFonts w:ascii="Cambria" w:hAnsi="Cambria" w:cs="Arial"/>
          <w:sz w:val="24"/>
          <w:szCs w:val="24"/>
          <w:lang w:eastAsia="hr-HR"/>
        </w:rPr>
        <w:t>zaštita uključuje detaljno mehaničko čišćenje – konzervaciju svih listova knjiga, dezinfekciju</w:t>
      </w:r>
      <w:r>
        <w:rPr>
          <w:rFonts w:ascii="Cambria" w:hAnsi="Cambria" w:cs="Arial"/>
          <w:sz w:val="24"/>
          <w:szCs w:val="24"/>
          <w:lang w:eastAsia="hr-HR"/>
        </w:rPr>
        <w:t xml:space="preserve"> </w:t>
      </w:r>
      <w:r w:rsidRPr="001D35FF">
        <w:rPr>
          <w:rFonts w:ascii="Cambria" w:hAnsi="Cambria" w:cs="Arial"/>
          <w:sz w:val="24"/>
          <w:szCs w:val="24"/>
          <w:lang w:eastAsia="hr-HR"/>
        </w:rPr>
        <w:t>listova papira i korica, uklanjanje svih stranih tijela koji se nalaze unutar knjižnog bloka i ostalo. Uvezi</w:t>
      </w:r>
      <w:r>
        <w:rPr>
          <w:rFonts w:ascii="Cambria" w:hAnsi="Cambria" w:cs="Arial"/>
          <w:sz w:val="24"/>
          <w:szCs w:val="24"/>
          <w:lang w:eastAsia="hr-HR"/>
        </w:rPr>
        <w:t xml:space="preserve"> </w:t>
      </w:r>
      <w:r w:rsidRPr="001D35FF">
        <w:rPr>
          <w:rFonts w:ascii="Cambria" w:hAnsi="Cambria" w:cs="Arial"/>
          <w:sz w:val="24"/>
          <w:szCs w:val="24"/>
          <w:lang w:eastAsia="hr-HR"/>
        </w:rPr>
        <w:t>koji su jako oštećeni ili im nedostaju korice omataju se ovitkom od neutralnog papira. Korice svih knjiga</w:t>
      </w:r>
      <w:r>
        <w:rPr>
          <w:rFonts w:ascii="Cambria" w:hAnsi="Cambria" w:cs="Arial"/>
          <w:sz w:val="24"/>
          <w:szCs w:val="24"/>
          <w:lang w:eastAsia="hr-HR"/>
        </w:rPr>
        <w:t xml:space="preserve"> </w:t>
      </w:r>
      <w:r w:rsidRPr="001D35FF">
        <w:rPr>
          <w:rFonts w:ascii="Cambria" w:hAnsi="Cambria" w:cs="Arial"/>
          <w:sz w:val="24"/>
          <w:szCs w:val="24"/>
          <w:lang w:eastAsia="hr-HR"/>
        </w:rPr>
        <w:t>koje su presvučene kožom i pergamenom premazuju se konzervatorskom mašću. Na ovaj način knjige se</w:t>
      </w:r>
      <w:r>
        <w:rPr>
          <w:rFonts w:ascii="Cambria" w:hAnsi="Cambria" w:cs="Arial"/>
          <w:sz w:val="24"/>
          <w:szCs w:val="24"/>
          <w:lang w:eastAsia="hr-HR"/>
        </w:rPr>
        <w:t xml:space="preserve"> </w:t>
      </w:r>
      <w:r w:rsidRPr="001D35FF">
        <w:rPr>
          <w:rFonts w:ascii="Cambria" w:hAnsi="Cambria" w:cs="Arial"/>
          <w:sz w:val="24"/>
          <w:szCs w:val="24"/>
          <w:lang w:eastAsia="hr-HR"/>
        </w:rPr>
        <w:t>zaštićuju od dodatnog propadanja, te se nakon provođenja preventivne zaštite mogu vratiti u prostor</w:t>
      </w:r>
      <w:r>
        <w:rPr>
          <w:rFonts w:ascii="Cambria" w:hAnsi="Cambria" w:cs="Arial"/>
          <w:sz w:val="24"/>
          <w:szCs w:val="24"/>
          <w:lang w:eastAsia="hr-HR"/>
        </w:rPr>
        <w:t xml:space="preserve"> </w:t>
      </w:r>
      <w:r w:rsidRPr="001D35FF">
        <w:rPr>
          <w:rFonts w:ascii="Cambria" w:hAnsi="Cambria" w:cs="Arial"/>
          <w:sz w:val="24"/>
          <w:szCs w:val="24"/>
          <w:lang w:eastAsia="hr-HR"/>
        </w:rPr>
        <w:t>samostanske knjižnice bez opasnosti da se inficira građa koja se unutar knjižnice već nalazi!</w:t>
      </w:r>
    </w:p>
    <w:p w:rsidR="00B95EFF" w:rsidRPr="00A83B4A" w:rsidRDefault="00502B48" w:rsidP="0023205A">
      <w:pPr>
        <w:jc w:val="both"/>
        <w:rPr>
          <w:rFonts w:ascii="Cambria" w:hAnsi="Cambria"/>
          <w:bCs/>
          <w:color w:val="000000" w:themeColor="text1"/>
          <w:sz w:val="24"/>
          <w:szCs w:val="24"/>
          <w:lang w:bidi="hr-HR"/>
        </w:rPr>
      </w:pPr>
      <w:r>
        <w:rPr>
          <w:rFonts w:ascii="Cambria" w:hAnsi="Cambria"/>
          <w:bCs/>
          <w:color w:val="000000" w:themeColor="text1"/>
          <w:sz w:val="24"/>
          <w:szCs w:val="24"/>
          <w:lang w:bidi="hr-HR"/>
        </w:rPr>
        <w:t>Odabrani ponuditelj</w:t>
      </w:r>
      <w:r w:rsidR="00B95EFF" w:rsidRPr="00A83B4A">
        <w:rPr>
          <w:rFonts w:ascii="Cambria" w:hAnsi="Cambria"/>
          <w:bCs/>
          <w:color w:val="000000" w:themeColor="text1"/>
          <w:sz w:val="24"/>
          <w:szCs w:val="24"/>
          <w:lang w:bidi="hr-HR"/>
        </w:rPr>
        <w:t xml:space="preserve"> je obvezan izvršiti </w:t>
      </w:r>
      <w:r w:rsidR="00B95EFF">
        <w:rPr>
          <w:rFonts w:ascii="Cambria" w:hAnsi="Cambria"/>
          <w:bCs/>
          <w:color w:val="000000" w:themeColor="text1"/>
          <w:sz w:val="24"/>
          <w:szCs w:val="24"/>
          <w:lang w:bidi="hr-HR"/>
        </w:rPr>
        <w:t>uslugu</w:t>
      </w:r>
      <w:r w:rsidR="00B95EFF" w:rsidRPr="00A83B4A">
        <w:rPr>
          <w:rFonts w:ascii="Cambria" w:hAnsi="Cambria"/>
          <w:bCs/>
          <w:color w:val="000000" w:themeColor="text1"/>
          <w:sz w:val="24"/>
          <w:szCs w:val="24"/>
          <w:lang w:bidi="hr-HR"/>
        </w:rPr>
        <w:t xml:space="preserve"> sukladno </w:t>
      </w:r>
      <w:r w:rsidR="00B95EFF">
        <w:rPr>
          <w:rFonts w:ascii="Cambria" w:hAnsi="Cambria"/>
          <w:bCs/>
          <w:color w:val="000000" w:themeColor="text1"/>
          <w:sz w:val="24"/>
          <w:szCs w:val="24"/>
          <w:lang w:bidi="hr-HR"/>
        </w:rPr>
        <w:t xml:space="preserve">Zakonu o zaštiti i očuvanju kulturnih dobara (NN69/99,…44/17) i </w:t>
      </w:r>
      <w:r w:rsidR="00B95EFF" w:rsidRPr="00A83B4A">
        <w:rPr>
          <w:rFonts w:ascii="Cambria" w:hAnsi="Cambria"/>
          <w:bCs/>
          <w:color w:val="000000" w:themeColor="text1"/>
          <w:sz w:val="24"/>
          <w:szCs w:val="24"/>
          <w:lang w:bidi="hr-HR"/>
        </w:rPr>
        <w:t xml:space="preserve">Zakonu o </w:t>
      </w:r>
      <w:r w:rsidR="00B95EFF">
        <w:rPr>
          <w:rFonts w:ascii="Cambria" w:hAnsi="Cambria"/>
          <w:bCs/>
          <w:color w:val="000000" w:themeColor="text1"/>
          <w:sz w:val="24"/>
          <w:szCs w:val="24"/>
          <w:lang w:bidi="hr-HR"/>
        </w:rPr>
        <w:t xml:space="preserve">arhivskom gradivu i arhivima (NN105/97,…46/17) </w:t>
      </w:r>
      <w:r w:rsidR="00B95EFF" w:rsidRPr="00A83B4A">
        <w:rPr>
          <w:rFonts w:ascii="Cambria" w:hAnsi="Cambria"/>
          <w:bCs/>
          <w:color w:val="000000" w:themeColor="text1"/>
          <w:sz w:val="24"/>
          <w:szCs w:val="24"/>
          <w:lang w:bidi="hr-HR"/>
        </w:rPr>
        <w:t>i drugom relevantnom zakonskom regulativom.</w:t>
      </w:r>
    </w:p>
    <w:p w:rsidR="00655B78" w:rsidRPr="00341E50" w:rsidRDefault="00655B78" w:rsidP="00655B78">
      <w:pPr>
        <w:tabs>
          <w:tab w:val="left" w:pos="567"/>
        </w:tabs>
        <w:jc w:val="both"/>
        <w:rPr>
          <w:rFonts w:ascii="Cambria" w:hAnsi="Cambria"/>
          <w:b/>
          <w:bCs/>
          <w:sz w:val="24"/>
          <w:szCs w:val="24"/>
        </w:rPr>
      </w:pPr>
      <w:r w:rsidRPr="00341E50">
        <w:rPr>
          <w:rFonts w:ascii="Cambria" w:hAnsi="Cambria"/>
          <w:b/>
          <w:bCs/>
          <w:sz w:val="24"/>
          <w:szCs w:val="24"/>
        </w:rPr>
        <w:t xml:space="preserve">Opis poslova </w:t>
      </w:r>
      <w:r>
        <w:rPr>
          <w:rFonts w:ascii="Cambria" w:hAnsi="Cambria"/>
          <w:b/>
          <w:bCs/>
          <w:sz w:val="24"/>
          <w:szCs w:val="24"/>
        </w:rPr>
        <w:t>predstavlja informacije</w:t>
      </w:r>
      <w:r w:rsidRPr="00341E50">
        <w:rPr>
          <w:rFonts w:ascii="Cambria" w:hAnsi="Cambria"/>
          <w:b/>
          <w:bCs/>
          <w:sz w:val="24"/>
          <w:szCs w:val="24"/>
        </w:rPr>
        <w:t xml:space="preserve"> ponuditeljima, te se ne prilaže kao sastavni dio ponude.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tabs>
          <w:tab w:val="left" w:pos="1725"/>
        </w:tabs>
        <w:jc w:val="center"/>
        <w:rPr>
          <w:rFonts w:ascii="Cambria" w:hAnsi="Cambria"/>
          <w:sz w:val="18"/>
          <w:szCs w:val="24"/>
        </w:rPr>
        <w:sectPr w:rsidR="00655B78" w:rsidRPr="004A31BD" w:rsidSect="00655B78">
          <w:headerReference w:type="default" r:id="rId17"/>
          <w:footerReference w:type="default" r:id="rId18"/>
          <w:pgSz w:w="11906" w:h="16838"/>
          <w:pgMar w:top="1418" w:right="1418" w:bottom="993" w:left="1418" w:header="709" w:footer="709" w:gutter="0"/>
          <w:cols w:space="720"/>
        </w:sectPr>
      </w:pPr>
    </w:p>
    <w:p w:rsidR="00655B78" w:rsidRPr="00390C75" w:rsidRDefault="009F5F59" w:rsidP="00655B78">
      <w:pPr>
        <w:pStyle w:val="Naslov1"/>
        <w:numPr>
          <w:ilvl w:val="0"/>
          <w:numId w:val="0"/>
        </w:numPr>
        <w:ind w:left="432"/>
        <w:jc w:val="center"/>
        <w:rPr>
          <w:color w:val="C00000"/>
        </w:rPr>
      </w:pPr>
      <w:bookmarkStart w:id="99" w:name="_Toc482003422"/>
      <w:r w:rsidRPr="00390C75">
        <w:rPr>
          <w:color w:val="C00000"/>
        </w:rPr>
        <w:lastRenderedPageBreak/>
        <w:t xml:space="preserve">PRILOG </w:t>
      </w:r>
      <w:r w:rsidR="007165A9" w:rsidRPr="00390C75">
        <w:rPr>
          <w:color w:val="C00000"/>
        </w:rPr>
        <w:t>VII</w:t>
      </w:r>
      <w:r w:rsidR="002B1CEA">
        <w:rPr>
          <w:color w:val="C00000"/>
        </w:rPr>
        <w:t>I</w:t>
      </w:r>
      <w:r w:rsidR="00655B78" w:rsidRPr="00390C75">
        <w:rPr>
          <w:color w:val="C00000"/>
        </w:rPr>
        <w:t xml:space="preserve"> DOKUMENTACIJE ZA NADMETANJE</w:t>
      </w:r>
      <w:bookmarkEnd w:id="99"/>
    </w:p>
    <w:p w:rsidR="00655B78" w:rsidRPr="004A31BD" w:rsidRDefault="00655B78" w:rsidP="00655B78">
      <w:pPr>
        <w:jc w:val="center"/>
        <w:rPr>
          <w:rFonts w:ascii="Cambria" w:hAnsi="Cambria"/>
          <w:b/>
          <w:sz w:val="24"/>
          <w:szCs w:val="24"/>
        </w:rPr>
      </w:pPr>
      <w:r w:rsidRPr="004A31BD">
        <w:rPr>
          <w:rFonts w:ascii="Cambria" w:hAnsi="Cambria"/>
          <w:b/>
          <w:sz w:val="24"/>
          <w:szCs w:val="24"/>
        </w:rPr>
        <w:t>TROŠKOVNIK</w:t>
      </w:r>
    </w:p>
    <w:p w:rsidR="00B95EFF" w:rsidRPr="004A31BD" w:rsidRDefault="00B95EFF" w:rsidP="00B95EFF">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Pr>
          <w:rFonts w:ascii="Cambria" w:eastAsia="Calibri" w:hAnsi="Cambria" w:cs="Times New Roman"/>
          <w:color w:val="000000" w:themeColor="text1"/>
          <w:sz w:val="24"/>
          <w:szCs w:val="24"/>
        </w:rPr>
        <w:t>KK.06.1.1.01.0081-6</w:t>
      </w:r>
      <w:r w:rsidRPr="008B2759">
        <w:rPr>
          <w:rFonts w:ascii="Cambria" w:eastAsia="Calibri" w:hAnsi="Cambria" w:cs="Times New Roman"/>
          <w:color w:val="000000" w:themeColor="text1"/>
          <w:sz w:val="24"/>
          <w:szCs w:val="24"/>
        </w:rPr>
        <w:t>/2017</w:t>
      </w:r>
    </w:p>
    <w:p w:rsidR="00B95EFF" w:rsidRPr="004A31BD" w:rsidRDefault="00B95EFF" w:rsidP="00B95EFF">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 xml:space="preserve">Restauracija knjiga u projektu </w:t>
      </w:r>
      <w:r w:rsidRPr="004A31BD">
        <w:rPr>
          <w:rFonts w:ascii="Cambria" w:eastAsia="Calibri" w:hAnsi="Cambria" w:cs="Times New Roman"/>
          <w:bCs/>
          <w:sz w:val="24"/>
          <w:szCs w:val="24"/>
          <w:lang w:bidi="hr-HR"/>
        </w:rPr>
        <w:t xml:space="preserve"> </w:t>
      </w:r>
      <w:r>
        <w:rPr>
          <w:rFonts w:ascii="Cambria" w:eastAsia="Calibri" w:hAnsi="Cambria" w:cs="Times New Roman"/>
          <w:bCs/>
          <w:sz w:val="24"/>
          <w:szCs w:val="24"/>
          <w:lang w:bidi="hr-HR"/>
        </w:rPr>
        <w:t>„</w:t>
      </w:r>
      <w:r w:rsidRPr="00312E00">
        <w:rPr>
          <w:rFonts w:ascii="Cambria" w:hAnsi="Cambria" w:cs="Arial"/>
          <w:color w:val="000000" w:themeColor="text1"/>
          <w:bdr w:val="none" w:sz="0" w:space="0" w:color="auto" w:frame="1"/>
        </w:rPr>
        <w:t>Integracija kulturne i povijesne baštine Franjevačkog samostana u turističku ponudu grada Vukovara</w:t>
      </w:r>
      <w:r>
        <w:rPr>
          <w:rFonts w:ascii="Cambria" w:hAnsi="Cambria" w:cs="Arial"/>
          <w:color w:val="000000" w:themeColor="text1"/>
          <w:bdr w:val="none" w:sz="0" w:space="0" w:color="auto" w:frame="1"/>
        </w:rPr>
        <w:t>“</w:t>
      </w:r>
    </w:p>
    <w:p w:rsidR="00655B78" w:rsidRDefault="00655B78" w:rsidP="00655B78">
      <w:pPr>
        <w:jc w:val="center"/>
        <w:rPr>
          <w:rFonts w:ascii="Cambria" w:hAnsi="Cambria"/>
          <w:sz w:val="24"/>
          <w:szCs w:val="24"/>
        </w:rPr>
      </w:pPr>
    </w:p>
    <w:p w:rsidR="00E86B0D" w:rsidRPr="004A31BD" w:rsidRDefault="00E86B0D" w:rsidP="00E86B0D">
      <w:pPr>
        <w:rPr>
          <w:rFonts w:ascii="Cambria" w:hAnsi="Cambria"/>
          <w:sz w:val="24"/>
          <w:szCs w:val="24"/>
        </w:rPr>
      </w:pPr>
      <w:r>
        <w:rPr>
          <w:rFonts w:ascii="Cambria" w:hAnsi="Cambria"/>
          <w:sz w:val="24"/>
          <w:szCs w:val="24"/>
        </w:rPr>
        <w:t xml:space="preserve">U skladu s </w:t>
      </w:r>
      <w:r w:rsidR="00FA11CB">
        <w:rPr>
          <w:rFonts w:ascii="Cambria" w:hAnsi="Cambria"/>
          <w:sz w:val="24"/>
          <w:szCs w:val="24"/>
        </w:rPr>
        <w:t xml:space="preserve">priloženim </w:t>
      </w:r>
      <w:r>
        <w:rPr>
          <w:rFonts w:ascii="Cambria" w:hAnsi="Cambria"/>
          <w:sz w:val="24"/>
          <w:szCs w:val="24"/>
        </w:rPr>
        <w:t>troškovnicima u excel formatu</w:t>
      </w:r>
      <w:r w:rsidR="00E863D3">
        <w:rPr>
          <w:rFonts w:ascii="Cambria" w:hAnsi="Cambria"/>
          <w:sz w:val="24"/>
          <w:szCs w:val="24"/>
        </w:rPr>
        <w:t>, sažetak troškovnika je sljedeći</w:t>
      </w:r>
      <w:r>
        <w:rPr>
          <w:rFonts w:ascii="Cambria" w:hAnsi="Cambria"/>
          <w:sz w:val="24"/>
          <w:szCs w:val="24"/>
        </w:rPr>
        <w:t>:</w:t>
      </w:r>
    </w:p>
    <w:tbl>
      <w:tblPr>
        <w:tblStyle w:val="Reetkatablice"/>
        <w:tblW w:w="0" w:type="auto"/>
        <w:tblLook w:val="04A0"/>
      </w:tblPr>
      <w:tblGrid>
        <w:gridCol w:w="4644"/>
        <w:gridCol w:w="4644"/>
      </w:tblGrid>
      <w:tr w:rsidR="00953AE1" w:rsidRPr="00953AE1" w:rsidTr="00953AE1">
        <w:tc>
          <w:tcPr>
            <w:tcW w:w="4644" w:type="dxa"/>
            <w:shd w:val="clear" w:color="auto" w:fill="D0CECE" w:themeFill="background2" w:themeFillShade="E6"/>
          </w:tcPr>
          <w:p w:rsidR="00953AE1" w:rsidRPr="00953AE1" w:rsidRDefault="00B95EFF" w:rsidP="00655B78">
            <w:pPr>
              <w:jc w:val="both"/>
              <w:rPr>
                <w:rFonts w:ascii="Cambria" w:hAnsi="Cambria"/>
                <w:b/>
                <w:sz w:val="24"/>
                <w:szCs w:val="24"/>
              </w:rPr>
            </w:pPr>
            <w:r>
              <w:rPr>
                <w:rFonts w:ascii="Cambria" w:hAnsi="Cambria"/>
                <w:b/>
                <w:sz w:val="24"/>
                <w:szCs w:val="24"/>
              </w:rPr>
              <w:t xml:space="preserve">Troškovnik </w:t>
            </w:r>
          </w:p>
        </w:tc>
        <w:tc>
          <w:tcPr>
            <w:tcW w:w="4644" w:type="dxa"/>
            <w:shd w:val="clear" w:color="auto" w:fill="D0CECE" w:themeFill="background2" w:themeFillShade="E6"/>
          </w:tcPr>
          <w:p w:rsidR="00953AE1" w:rsidRPr="00953AE1" w:rsidRDefault="00B95EFF" w:rsidP="00655B78">
            <w:pPr>
              <w:jc w:val="both"/>
              <w:rPr>
                <w:rFonts w:ascii="Cambria" w:hAnsi="Cambria"/>
                <w:b/>
                <w:sz w:val="24"/>
                <w:szCs w:val="24"/>
              </w:rPr>
            </w:pPr>
            <w:r>
              <w:rPr>
                <w:rFonts w:ascii="Cambria" w:hAnsi="Cambria"/>
                <w:b/>
                <w:sz w:val="24"/>
                <w:szCs w:val="24"/>
              </w:rPr>
              <w:t>Restauracija knjiga</w:t>
            </w:r>
          </w:p>
        </w:tc>
      </w:tr>
      <w:tr w:rsidR="00953AE1" w:rsidTr="00953AE1">
        <w:tc>
          <w:tcPr>
            <w:tcW w:w="4644" w:type="dxa"/>
          </w:tcPr>
          <w:p w:rsidR="00953AE1" w:rsidRDefault="00B95EFF" w:rsidP="00655B78">
            <w:pPr>
              <w:jc w:val="both"/>
              <w:rPr>
                <w:rFonts w:ascii="Cambria" w:hAnsi="Cambria"/>
                <w:sz w:val="24"/>
                <w:szCs w:val="24"/>
              </w:rPr>
            </w:pPr>
            <w:r>
              <w:rPr>
                <w:rFonts w:ascii="Cambria" w:hAnsi="Cambria"/>
                <w:sz w:val="24"/>
                <w:szCs w:val="24"/>
              </w:rPr>
              <w:t>Knjige 17. stoljeća</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B95EFF" w:rsidP="00655B78">
            <w:pPr>
              <w:jc w:val="both"/>
              <w:rPr>
                <w:rFonts w:ascii="Cambria" w:hAnsi="Cambria"/>
                <w:sz w:val="24"/>
                <w:szCs w:val="24"/>
              </w:rPr>
            </w:pPr>
            <w:r>
              <w:rPr>
                <w:rFonts w:ascii="Cambria" w:hAnsi="Cambria"/>
                <w:sz w:val="24"/>
                <w:szCs w:val="24"/>
              </w:rPr>
              <w:t>Knjige 18. stoljeća</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B95EFF" w:rsidP="00655B78">
            <w:pPr>
              <w:jc w:val="both"/>
              <w:rPr>
                <w:rFonts w:ascii="Cambria" w:hAnsi="Cambria"/>
                <w:sz w:val="24"/>
                <w:szCs w:val="24"/>
              </w:rPr>
            </w:pPr>
            <w:r>
              <w:rPr>
                <w:rFonts w:ascii="Cambria" w:hAnsi="Cambria"/>
                <w:sz w:val="24"/>
                <w:szCs w:val="24"/>
              </w:rPr>
              <w:t>Knjige 19. stoljeća</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B95EFF" w:rsidP="00655B78">
            <w:pPr>
              <w:jc w:val="both"/>
              <w:rPr>
                <w:rFonts w:ascii="Cambria" w:hAnsi="Cambria"/>
                <w:sz w:val="24"/>
                <w:szCs w:val="24"/>
              </w:rPr>
            </w:pPr>
            <w:r>
              <w:rPr>
                <w:rFonts w:ascii="Cambria" w:hAnsi="Cambria"/>
                <w:sz w:val="24"/>
                <w:szCs w:val="24"/>
              </w:rPr>
              <w:t>Matične knjige</w:t>
            </w:r>
          </w:p>
        </w:tc>
        <w:tc>
          <w:tcPr>
            <w:tcW w:w="4644" w:type="dxa"/>
          </w:tcPr>
          <w:p w:rsidR="00953AE1" w:rsidRDefault="00953AE1" w:rsidP="00655B78">
            <w:pPr>
              <w:jc w:val="both"/>
              <w:rPr>
                <w:rFonts w:ascii="Cambria" w:hAnsi="Cambria"/>
                <w:sz w:val="24"/>
                <w:szCs w:val="24"/>
              </w:rPr>
            </w:pPr>
          </w:p>
        </w:tc>
      </w:tr>
      <w:tr w:rsidR="00953AE1" w:rsidTr="00953AE1">
        <w:tc>
          <w:tcPr>
            <w:tcW w:w="4644" w:type="dxa"/>
            <w:shd w:val="clear" w:color="auto" w:fill="D0CECE" w:themeFill="background2" w:themeFillShade="E6"/>
          </w:tcPr>
          <w:p w:rsidR="00953AE1" w:rsidRDefault="00B95EFF" w:rsidP="00655B78">
            <w:pPr>
              <w:jc w:val="both"/>
              <w:rPr>
                <w:rFonts w:ascii="Cambria" w:hAnsi="Cambria"/>
                <w:sz w:val="24"/>
                <w:szCs w:val="24"/>
              </w:rPr>
            </w:pPr>
            <w:r>
              <w:rPr>
                <w:rFonts w:ascii="Cambria" w:hAnsi="Cambria"/>
                <w:sz w:val="24"/>
                <w:szCs w:val="24"/>
              </w:rPr>
              <w:t>UKUPNO</w:t>
            </w:r>
          </w:p>
        </w:tc>
        <w:tc>
          <w:tcPr>
            <w:tcW w:w="4644" w:type="dxa"/>
            <w:shd w:val="clear" w:color="auto" w:fill="D0CECE" w:themeFill="background2" w:themeFillShade="E6"/>
          </w:tcPr>
          <w:p w:rsidR="00953AE1" w:rsidRDefault="00953AE1" w:rsidP="00655B78">
            <w:pPr>
              <w:jc w:val="both"/>
              <w:rPr>
                <w:rFonts w:ascii="Cambria" w:hAnsi="Cambria"/>
                <w:sz w:val="24"/>
                <w:szCs w:val="24"/>
              </w:rPr>
            </w:pPr>
          </w:p>
        </w:tc>
      </w:tr>
    </w:tbl>
    <w:p w:rsidR="00655B78" w:rsidRDefault="00655B78" w:rsidP="00655B78">
      <w:pPr>
        <w:jc w:val="both"/>
        <w:rPr>
          <w:rFonts w:ascii="Cambria" w:hAnsi="Cambria"/>
          <w:sz w:val="24"/>
          <w:szCs w:val="24"/>
        </w:rPr>
      </w:pPr>
    </w:p>
    <w:p w:rsidR="00953AE1" w:rsidRDefault="00B95EFF" w:rsidP="00655B78">
      <w:pPr>
        <w:jc w:val="both"/>
        <w:rPr>
          <w:rFonts w:ascii="Cambria" w:hAnsi="Cambria"/>
          <w:sz w:val="24"/>
          <w:szCs w:val="24"/>
        </w:rPr>
      </w:pPr>
      <w:r>
        <w:rPr>
          <w:rFonts w:ascii="Cambria" w:hAnsi="Cambria"/>
          <w:sz w:val="24"/>
          <w:szCs w:val="24"/>
        </w:rPr>
        <w:t>UKUPNO</w:t>
      </w:r>
      <w:r w:rsidR="00E86B0D">
        <w:rPr>
          <w:rFonts w:ascii="Cambria" w:hAnsi="Cambria"/>
          <w:sz w:val="24"/>
          <w:szCs w:val="24"/>
        </w:rPr>
        <w:t>:</w:t>
      </w:r>
    </w:p>
    <w:p w:rsidR="00E86B0D" w:rsidRDefault="00E86B0D" w:rsidP="00655B78">
      <w:pPr>
        <w:jc w:val="both"/>
        <w:rPr>
          <w:rFonts w:ascii="Cambria" w:hAnsi="Cambria"/>
          <w:sz w:val="24"/>
          <w:szCs w:val="24"/>
        </w:rPr>
      </w:pPr>
      <w:r>
        <w:rPr>
          <w:rFonts w:ascii="Cambria" w:hAnsi="Cambria"/>
          <w:sz w:val="24"/>
          <w:szCs w:val="24"/>
        </w:rPr>
        <w:t>PDV:</w:t>
      </w:r>
    </w:p>
    <w:p w:rsidR="00E86B0D" w:rsidRDefault="00E86B0D" w:rsidP="00655B78">
      <w:pPr>
        <w:jc w:val="both"/>
        <w:rPr>
          <w:rFonts w:ascii="Cambria" w:hAnsi="Cambria"/>
          <w:sz w:val="24"/>
          <w:szCs w:val="24"/>
        </w:rPr>
      </w:pPr>
      <w:r>
        <w:rPr>
          <w:rFonts w:ascii="Cambria" w:hAnsi="Cambria"/>
          <w:sz w:val="24"/>
          <w:szCs w:val="24"/>
        </w:rPr>
        <w:t>UKUPNO (s PDVom):</w:t>
      </w:r>
    </w:p>
    <w:p w:rsidR="00E86B0D" w:rsidRDefault="00E86B0D" w:rsidP="00655B78">
      <w:pPr>
        <w:jc w:val="both"/>
        <w:rPr>
          <w:rFonts w:ascii="Cambria" w:hAnsi="Cambria"/>
          <w:sz w:val="24"/>
          <w:szCs w:val="24"/>
        </w:rPr>
      </w:pPr>
    </w:p>
    <w:p w:rsidR="00953AE1" w:rsidRPr="004A31BD" w:rsidRDefault="00953AE1"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Default="00655B7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Default="00502B48">
      <w:pPr>
        <w:rPr>
          <w:rFonts w:ascii="Cambria" w:hAnsi="Cambria"/>
          <w:sz w:val="24"/>
          <w:szCs w:val="24"/>
        </w:rPr>
      </w:pPr>
    </w:p>
    <w:p w:rsidR="00502B48" w:rsidRPr="002B2127" w:rsidRDefault="00502B48">
      <w:pPr>
        <w:rPr>
          <w:rFonts w:ascii="Cambria" w:hAnsi="Cambria"/>
          <w:sz w:val="24"/>
          <w:szCs w:val="24"/>
        </w:rPr>
      </w:pPr>
    </w:p>
    <w:sectPr w:rsidR="00502B48" w:rsidRPr="002B2127" w:rsidSect="000905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BAE98" w15:done="0"/>
  <w15:commentEx w15:paraId="1D22FDA4" w15:done="0"/>
  <w15:commentEx w15:paraId="7B4259C7" w15:done="0"/>
  <w15:commentEx w15:paraId="3B7B17FC" w15:done="0"/>
  <w15:commentEx w15:paraId="7C53FF93" w15:done="0"/>
  <w15:commentEx w15:paraId="3D80B339" w15:done="0"/>
  <w15:commentEx w15:paraId="4F4743DF" w15:done="0"/>
  <w15:commentEx w15:paraId="30429A18" w15:done="0"/>
  <w15:commentEx w15:paraId="061E5D12" w15:done="0"/>
  <w15:commentEx w15:paraId="55E5208D" w15:done="0"/>
  <w15:commentEx w15:paraId="521EB716" w15:done="0"/>
  <w15:commentEx w15:paraId="7F62961D" w15:done="0"/>
  <w15:commentEx w15:paraId="0425CF8C" w15:done="0"/>
  <w15:commentEx w15:paraId="3997EED3" w15:done="0"/>
  <w15:commentEx w15:paraId="14B1DAA3" w15:done="0"/>
  <w15:commentEx w15:paraId="061D6BB8" w15:done="0"/>
  <w15:commentEx w15:paraId="31BA36C7" w15:done="0"/>
  <w15:commentEx w15:paraId="4FD44E54" w15:done="0"/>
  <w15:commentEx w15:paraId="1ECDC4C9" w15:done="0"/>
  <w15:commentEx w15:paraId="57030572" w15:done="0"/>
  <w15:commentEx w15:paraId="7BFDEE36" w15:done="0"/>
  <w15:commentEx w15:paraId="6A317B70" w15:done="0"/>
  <w15:commentEx w15:paraId="07595D5E" w15:done="0"/>
  <w15:commentEx w15:paraId="0A5FA549" w15:done="0"/>
  <w15:commentEx w15:paraId="12549599" w15:done="0"/>
  <w15:commentEx w15:paraId="51FBCB46" w15:done="0"/>
  <w15:commentEx w15:paraId="22CADE34" w15:done="0"/>
  <w15:commentEx w15:paraId="5BBB46D5" w15:done="0"/>
  <w15:commentEx w15:paraId="3A994055" w15:done="0"/>
  <w15:commentEx w15:paraId="2445C663" w15:done="0"/>
  <w15:commentEx w15:paraId="23D87EB6" w15:done="0"/>
  <w15:commentEx w15:paraId="4381CF2E" w15:done="0"/>
  <w15:commentEx w15:paraId="65F5E0FD" w15:done="0"/>
  <w15:commentEx w15:paraId="3DADE3BF" w15:done="0"/>
  <w15:commentEx w15:paraId="49945143" w15:done="0"/>
  <w15:commentEx w15:paraId="59FE5E37" w15:done="0"/>
  <w15:commentEx w15:paraId="2B9F38F8" w15:done="0"/>
  <w15:commentEx w15:paraId="165944C8" w15:done="0"/>
  <w15:commentEx w15:paraId="79B07974" w15:done="0"/>
  <w15:commentEx w15:paraId="02305E51" w15:done="0"/>
  <w15:commentEx w15:paraId="149EF09E" w15:done="0"/>
  <w15:commentEx w15:paraId="308190CE" w15:done="0"/>
  <w15:commentEx w15:paraId="759CEA2D" w15:done="0"/>
  <w15:commentEx w15:paraId="554BEC53" w15:done="0"/>
  <w15:commentEx w15:paraId="5CB601A5" w15:done="0"/>
  <w15:commentEx w15:paraId="4D69FA72" w15:done="0"/>
  <w15:commentEx w15:paraId="75B9C9A4" w15:done="0"/>
  <w15:commentEx w15:paraId="73799DCC" w15:done="0"/>
  <w15:commentEx w15:paraId="1BA799D1" w15:done="0"/>
  <w15:commentEx w15:paraId="07C4A066" w15:done="0"/>
  <w15:commentEx w15:paraId="1D4A28BF" w15:done="0"/>
  <w15:commentEx w15:paraId="4109EA00" w15:done="0"/>
  <w15:commentEx w15:paraId="3462C7D6" w15:done="0"/>
  <w15:commentEx w15:paraId="4C991B4F" w15:done="0"/>
  <w15:commentEx w15:paraId="28B972E1" w15:done="0"/>
  <w15:commentEx w15:paraId="6D78D8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95" w:rsidRDefault="00021895">
      <w:pPr>
        <w:spacing w:after="0" w:line="240" w:lineRule="auto"/>
      </w:pPr>
      <w:r>
        <w:separator/>
      </w:r>
    </w:p>
  </w:endnote>
  <w:endnote w:type="continuationSeparator" w:id="0">
    <w:p w:rsidR="00021895" w:rsidRDefault="0002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rsidP="00655B78">
    <w:pPr>
      <w:pStyle w:val="Podnoje"/>
      <w:tabs>
        <w:tab w:val="clear" w:pos="9072"/>
        <w:tab w:val="right" w:pos="10490"/>
      </w:tabs>
      <w:ind w:left="-1417" w:righ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1215"/>
      <w:docPartObj>
        <w:docPartGallery w:val="Page Numbers (Bottom of Page)"/>
        <w:docPartUnique/>
      </w:docPartObj>
    </w:sdtPr>
    <w:sdtContent>
      <w:p w:rsidR="003378ED" w:rsidRDefault="00686B7E" w:rsidP="00655B78">
        <w:pPr>
          <w:pStyle w:val="Podnoje"/>
          <w:tabs>
            <w:tab w:val="clear" w:pos="9072"/>
            <w:tab w:val="right" w:pos="10490"/>
          </w:tabs>
          <w:ind w:left="-1417" w:right="-567"/>
        </w:pPr>
        <w:r>
          <w:rPr>
            <w:noProof/>
            <w:lang w:eastAsia="hr-HR"/>
          </w:rPr>
          <w:pict>
            <v:rect id="Pravokutnik 1" o:spid="_x0000_s14337"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3378ED" w:rsidRDefault="00686B7E">
                    <w:pPr>
                      <w:pBdr>
                        <w:top w:val="single" w:sz="4" w:space="1" w:color="7F7F7F" w:themeColor="background1" w:themeShade="7F"/>
                      </w:pBdr>
                      <w:jc w:val="center"/>
                      <w:rPr>
                        <w:color w:val="ED7D31" w:themeColor="accent2"/>
                      </w:rPr>
                    </w:pPr>
                    <w:r w:rsidRPr="00686B7E">
                      <w:fldChar w:fldCharType="begin"/>
                    </w:r>
                    <w:r w:rsidR="003378ED">
                      <w:instrText>PAGE   \* MERGEFORMAT</w:instrText>
                    </w:r>
                    <w:r w:rsidRPr="00686B7E">
                      <w:fldChar w:fldCharType="separate"/>
                    </w:r>
                    <w:r w:rsidR="00F618F3" w:rsidRPr="00F618F3">
                      <w:rPr>
                        <w:noProof/>
                        <w:color w:val="ED7D31" w:themeColor="accent2"/>
                      </w:rPr>
                      <w:t>15</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95" w:rsidRDefault="00021895">
      <w:pPr>
        <w:spacing w:after="0" w:line="240" w:lineRule="auto"/>
      </w:pPr>
      <w:r>
        <w:separator/>
      </w:r>
    </w:p>
  </w:footnote>
  <w:footnote w:type="continuationSeparator" w:id="0">
    <w:p w:rsidR="00021895" w:rsidRDefault="00021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3378ED" w:rsidTr="00655B78">
      <w:tc>
        <w:tcPr>
          <w:tcW w:w="2796" w:type="dxa"/>
        </w:tcPr>
        <w:p w:rsidR="003378ED" w:rsidRDefault="003378ED" w:rsidP="00655B78">
          <w:bookmarkStart w:id="0"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3378ED" w:rsidRDefault="003378ED"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3378ED" w:rsidRDefault="003378ED" w:rsidP="00655B78">
          <w:pPr>
            <w:jc w:val="cente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3378ED" w:rsidRDefault="003378ED"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tc>
      <w:bookmarkEnd w:id="0"/>
    </w:tr>
  </w:tbl>
  <w:p w:rsidR="003378ED" w:rsidRDefault="003378ED">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ED" w:rsidRDefault="003378E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8D"/>
    <w:multiLevelType w:val="hybridMultilevel"/>
    <w:tmpl w:val="F05467E6"/>
    <w:lvl w:ilvl="0" w:tplc="8CFC0C16">
      <w:start w:val="1"/>
      <w:numFmt w:val="upperLetter"/>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9D070E"/>
    <w:multiLevelType w:val="hybridMultilevel"/>
    <w:tmpl w:val="CDB2A266"/>
    <w:lvl w:ilvl="0" w:tplc="F29A95DE">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125240"/>
    <w:multiLevelType w:val="hybridMultilevel"/>
    <w:tmpl w:val="F05467E6"/>
    <w:lvl w:ilvl="0" w:tplc="8CFC0C16">
      <w:start w:val="1"/>
      <w:numFmt w:val="upperLetter"/>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9E40A1"/>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D58"/>
    <w:multiLevelType w:val="multilevel"/>
    <w:tmpl w:val="180E323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2BE3FF7"/>
    <w:multiLevelType w:val="hybridMultilevel"/>
    <w:tmpl w:val="174888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1B8F6F52"/>
    <w:multiLevelType w:val="hybridMultilevel"/>
    <w:tmpl w:val="E8AE0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8D1FE8"/>
    <w:multiLevelType w:val="multilevel"/>
    <w:tmpl w:val="777C533A"/>
    <w:lvl w:ilvl="0">
      <w:start w:val="10"/>
      <w:numFmt w:val="decimal"/>
      <w:lvlText w:val="%1"/>
      <w:lvlJc w:val="left"/>
      <w:pPr>
        <w:ind w:left="450" w:hanging="450"/>
      </w:pPr>
      <w:rPr>
        <w:rFonts w:hint="default"/>
        <w:sz w:val="24"/>
      </w:rPr>
    </w:lvl>
    <w:lvl w:ilvl="1">
      <w:start w:val="1"/>
      <w:numFmt w:val="decimal"/>
      <w:lvlText w:val="%1.%2"/>
      <w:lvlJc w:val="left"/>
      <w:pPr>
        <w:ind w:left="450" w:hanging="45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Zero"/>
      <w:lvlText w:val="%1.%2.%3.%4.%5"/>
      <w:lvlJc w:val="left"/>
      <w:pPr>
        <w:ind w:left="1080" w:hanging="1080"/>
      </w:pPr>
      <w:rPr>
        <w:rFonts w:hint="default"/>
        <w:sz w:val="24"/>
      </w:rPr>
    </w:lvl>
    <w:lvl w:ilvl="5">
      <w:start w:val="1"/>
      <w:numFmt w:val="decimalZero"/>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nsid w:val="27B03CC6"/>
    <w:multiLevelType w:val="hybridMultilevel"/>
    <w:tmpl w:val="174888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075E43"/>
    <w:multiLevelType w:val="hybridMultilevel"/>
    <w:tmpl w:val="A8F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464257B"/>
    <w:multiLevelType w:val="multilevel"/>
    <w:tmpl w:val="0D40A6F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D9A03E8"/>
    <w:multiLevelType w:val="hybridMultilevel"/>
    <w:tmpl w:val="0C8232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1FE65A0"/>
    <w:multiLevelType w:val="hybridMultilevel"/>
    <w:tmpl w:val="334C38B2"/>
    <w:lvl w:ilvl="0" w:tplc="9D1258EE">
      <w:start w:val="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916432"/>
    <w:multiLevelType w:val="hybridMultilevel"/>
    <w:tmpl w:val="55647614"/>
    <w:lvl w:ilvl="0" w:tplc="B31CEED0">
      <w:start w:val="1"/>
      <w:numFmt w:val="upp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4">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8D1F85"/>
    <w:multiLevelType w:val="multilevel"/>
    <w:tmpl w:val="D1B6D0A8"/>
    <w:lvl w:ilvl="0">
      <w:start w:val="1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nsid w:val="58E469A9"/>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b w:val="0"/>
      </w:rPr>
    </w:lvl>
    <w:lvl w:ilvl="2">
      <w:start w:val="1"/>
      <w:numFmt w:val="decimal"/>
      <w:lvlText w:val="%1.%2.%3."/>
      <w:lvlJc w:val="left"/>
      <w:pPr>
        <w:ind w:left="3068" w:hanging="720"/>
      </w:pPr>
      <w:rPr>
        <w:rFonts w:cs="Times New Roman" w:hint="default"/>
        <w:b w:val="0"/>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1">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652B61"/>
    <w:multiLevelType w:val="hybridMultilevel"/>
    <w:tmpl w:val="B9AA530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E90DCC"/>
    <w:multiLevelType w:val="hybridMultilevel"/>
    <w:tmpl w:val="0A7C8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E5E68FC"/>
    <w:multiLevelType w:val="hybridMultilevel"/>
    <w:tmpl w:val="30F6BB1C"/>
    <w:lvl w:ilvl="0" w:tplc="C0D650AE">
      <w:start w:val="1"/>
      <w:numFmt w:val="bullet"/>
      <w:lvlText w:val=""/>
      <w:lvlJc w:val="left"/>
      <w:pPr>
        <w:ind w:left="360" w:hanging="360"/>
      </w:pPr>
      <w:rPr>
        <w:rFonts w:ascii="Symbol" w:eastAsiaTheme="minorHAnsi" w:hAnsi="Symbo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15"/>
  </w:num>
  <w:num w:numId="3">
    <w:abstractNumId w:val="42"/>
  </w:num>
  <w:num w:numId="4">
    <w:abstractNumId w:val="37"/>
  </w:num>
  <w:num w:numId="5">
    <w:abstractNumId w:val="20"/>
  </w:num>
  <w:num w:numId="6">
    <w:abstractNumId w:val="9"/>
  </w:num>
  <w:num w:numId="7">
    <w:abstractNumId w:val="31"/>
  </w:num>
  <w:num w:numId="8">
    <w:abstractNumId w:val="3"/>
  </w:num>
  <w:num w:numId="9">
    <w:abstractNumId w:val="16"/>
  </w:num>
  <w:num w:numId="10">
    <w:abstractNumId w:val="8"/>
  </w:num>
  <w:num w:numId="11">
    <w:abstractNumId w:val="32"/>
  </w:num>
  <w:num w:numId="12">
    <w:abstractNumId w:val="43"/>
  </w:num>
  <w:num w:numId="13">
    <w:abstractNumId w:val="4"/>
  </w:num>
  <w:num w:numId="14">
    <w:abstractNumId w:val="18"/>
  </w:num>
  <w:num w:numId="15">
    <w:abstractNumId w:val="27"/>
  </w:num>
  <w:num w:numId="16">
    <w:abstractNumId w:val="38"/>
  </w:num>
  <w:num w:numId="17">
    <w:abstractNumId w:val="17"/>
  </w:num>
  <w:num w:numId="18">
    <w:abstractNumId w:val="23"/>
  </w:num>
  <w:num w:numId="19">
    <w:abstractNumId w:val="39"/>
  </w:num>
  <w:num w:numId="20">
    <w:abstractNumId w:val="12"/>
  </w:num>
  <w:num w:numId="21">
    <w:abstractNumId w:val="35"/>
  </w:num>
  <w:num w:numId="22">
    <w:abstractNumId w:val="11"/>
  </w:num>
  <w:num w:numId="23">
    <w:abstractNumId w:val="0"/>
  </w:num>
  <w:num w:numId="24">
    <w:abstractNumId w:val="24"/>
  </w:num>
  <w:num w:numId="25">
    <w:abstractNumId w:val="1"/>
  </w:num>
  <w:num w:numId="26">
    <w:abstractNumId w:val="33"/>
  </w:num>
  <w:num w:numId="27">
    <w:abstractNumId w:val="22"/>
  </w:num>
  <w:num w:numId="28">
    <w:abstractNumId w:val="29"/>
  </w:num>
  <w:num w:numId="29">
    <w:abstractNumId w:val="41"/>
  </w:num>
  <w:num w:numId="30">
    <w:abstractNumId w:val="19"/>
  </w:num>
  <w:num w:numId="31">
    <w:abstractNumId w:val="6"/>
  </w:num>
  <w:num w:numId="32">
    <w:abstractNumId w:val="25"/>
  </w:num>
  <w:num w:numId="33">
    <w:abstractNumId w:val="28"/>
  </w:num>
  <w:num w:numId="34">
    <w:abstractNumId w:val="14"/>
  </w:num>
  <w:num w:numId="35">
    <w:abstractNumId w:val="40"/>
  </w:num>
  <w:num w:numId="36">
    <w:abstractNumId w:val="7"/>
  </w:num>
  <w:num w:numId="37">
    <w:abstractNumId w:val="26"/>
  </w:num>
  <w:num w:numId="38">
    <w:abstractNumId w:val="5"/>
  </w:num>
  <w:num w:numId="39">
    <w:abstractNumId w:val="34"/>
  </w:num>
  <w:num w:numId="40">
    <w:abstractNumId w:val="13"/>
  </w:num>
  <w:num w:numId="41">
    <w:abstractNumId w:val="30"/>
  </w:num>
  <w:num w:numId="42">
    <w:abstractNumId w:val="21"/>
  </w:num>
  <w:num w:numId="43">
    <w:abstractNumId w:val="2"/>
  </w:num>
  <w:num w:numId="44">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46082"/>
    <o:shapelayout v:ext="edit">
      <o:idmap v:ext="edit" data="14"/>
    </o:shapelayout>
  </w:hdrShapeDefaults>
  <w:footnotePr>
    <w:footnote w:id="-1"/>
    <w:footnote w:id="0"/>
  </w:footnotePr>
  <w:endnotePr>
    <w:endnote w:id="-1"/>
    <w:endnote w:id="0"/>
  </w:endnotePr>
  <w:compat/>
  <w:rsids>
    <w:rsidRoot w:val="002B2127"/>
    <w:rsid w:val="00011D75"/>
    <w:rsid w:val="00021895"/>
    <w:rsid w:val="00033BD9"/>
    <w:rsid w:val="000342C7"/>
    <w:rsid w:val="00040ED1"/>
    <w:rsid w:val="0005074F"/>
    <w:rsid w:val="000628B9"/>
    <w:rsid w:val="0006521F"/>
    <w:rsid w:val="0008759C"/>
    <w:rsid w:val="000905F1"/>
    <w:rsid w:val="0009516C"/>
    <w:rsid w:val="000D1288"/>
    <w:rsid w:val="000E2693"/>
    <w:rsid w:val="000E5E47"/>
    <w:rsid w:val="00111D3A"/>
    <w:rsid w:val="001150E8"/>
    <w:rsid w:val="00137564"/>
    <w:rsid w:val="001456AE"/>
    <w:rsid w:val="001B40A1"/>
    <w:rsid w:val="001C41D0"/>
    <w:rsid w:val="001D35FF"/>
    <w:rsid w:val="001E42BE"/>
    <w:rsid w:val="00222C20"/>
    <w:rsid w:val="00226AA2"/>
    <w:rsid w:val="0023205A"/>
    <w:rsid w:val="00262C98"/>
    <w:rsid w:val="00285E6E"/>
    <w:rsid w:val="002A1684"/>
    <w:rsid w:val="002B1CEA"/>
    <w:rsid w:val="002B2127"/>
    <w:rsid w:val="002B27BD"/>
    <w:rsid w:val="002C76B8"/>
    <w:rsid w:val="002E3014"/>
    <w:rsid w:val="002E3779"/>
    <w:rsid w:val="002E5CA2"/>
    <w:rsid w:val="003120F6"/>
    <w:rsid w:val="00312E00"/>
    <w:rsid w:val="0031524A"/>
    <w:rsid w:val="003378ED"/>
    <w:rsid w:val="00362ABA"/>
    <w:rsid w:val="00384ED2"/>
    <w:rsid w:val="00390C75"/>
    <w:rsid w:val="00393F0B"/>
    <w:rsid w:val="003A08BD"/>
    <w:rsid w:val="003A2DDC"/>
    <w:rsid w:val="003C058C"/>
    <w:rsid w:val="003E2D5C"/>
    <w:rsid w:val="003F16EC"/>
    <w:rsid w:val="0042242D"/>
    <w:rsid w:val="00430E0B"/>
    <w:rsid w:val="00431A49"/>
    <w:rsid w:val="00431D15"/>
    <w:rsid w:val="0044489D"/>
    <w:rsid w:val="00464F3A"/>
    <w:rsid w:val="00491932"/>
    <w:rsid w:val="004D1E5A"/>
    <w:rsid w:val="004D2E2E"/>
    <w:rsid w:val="00502B48"/>
    <w:rsid w:val="00516160"/>
    <w:rsid w:val="005405AF"/>
    <w:rsid w:val="005540E9"/>
    <w:rsid w:val="005647A5"/>
    <w:rsid w:val="00585320"/>
    <w:rsid w:val="00585DB4"/>
    <w:rsid w:val="005A1FCE"/>
    <w:rsid w:val="005B0F8F"/>
    <w:rsid w:val="005C03D1"/>
    <w:rsid w:val="005C106D"/>
    <w:rsid w:val="005C4FAA"/>
    <w:rsid w:val="005C57C8"/>
    <w:rsid w:val="005E1694"/>
    <w:rsid w:val="005E2553"/>
    <w:rsid w:val="005E3A8E"/>
    <w:rsid w:val="005F06EE"/>
    <w:rsid w:val="00606A5B"/>
    <w:rsid w:val="00610103"/>
    <w:rsid w:val="00651511"/>
    <w:rsid w:val="00655B78"/>
    <w:rsid w:val="0068277A"/>
    <w:rsid w:val="00686B7E"/>
    <w:rsid w:val="006E49AB"/>
    <w:rsid w:val="007069FE"/>
    <w:rsid w:val="0071484B"/>
    <w:rsid w:val="007165A9"/>
    <w:rsid w:val="00733680"/>
    <w:rsid w:val="007805D5"/>
    <w:rsid w:val="00797944"/>
    <w:rsid w:val="007A54F8"/>
    <w:rsid w:val="007E105A"/>
    <w:rsid w:val="007F6AB2"/>
    <w:rsid w:val="00803EEE"/>
    <w:rsid w:val="00811AC8"/>
    <w:rsid w:val="0082618C"/>
    <w:rsid w:val="00840499"/>
    <w:rsid w:val="008406AB"/>
    <w:rsid w:val="00850479"/>
    <w:rsid w:val="008A592F"/>
    <w:rsid w:val="008A6E9D"/>
    <w:rsid w:val="008B2759"/>
    <w:rsid w:val="008B362E"/>
    <w:rsid w:val="008E6E6C"/>
    <w:rsid w:val="0090129F"/>
    <w:rsid w:val="009179A2"/>
    <w:rsid w:val="00933BE2"/>
    <w:rsid w:val="00934620"/>
    <w:rsid w:val="00936FC9"/>
    <w:rsid w:val="00953AE1"/>
    <w:rsid w:val="0098240D"/>
    <w:rsid w:val="00985A86"/>
    <w:rsid w:val="009B624F"/>
    <w:rsid w:val="009E2408"/>
    <w:rsid w:val="009F5F59"/>
    <w:rsid w:val="009F75C7"/>
    <w:rsid w:val="00A11138"/>
    <w:rsid w:val="00A120A9"/>
    <w:rsid w:val="00A152F2"/>
    <w:rsid w:val="00A1583C"/>
    <w:rsid w:val="00A6056A"/>
    <w:rsid w:val="00A64AAB"/>
    <w:rsid w:val="00A83B4A"/>
    <w:rsid w:val="00AA4418"/>
    <w:rsid w:val="00AB25EB"/>
    <w:rsid w:val="00AD7BE8"/>
    <w:rsid w:val="00AE630C"/>
    <w:rsid w:val="00AF0A81"/>
    <w:rsid w:val="00B14ADE"/>
    <w:rsid w:val="00B218A0"/>
    <w:rsid w:val="00B40887"/>
    <w:rsid w:val="00B669DE"/>
    <w:rsid w:val="00B87C32"/>
    <w:rsid w:val="00B943BF"/>
    <w:rsid w:val="00B95EFF"/>
    <w:rsid w:val="00BB6C33"/>
    <w:rsid w:val="00BD2358"/>
    <w:rsid w:val="00BF28A4"/>
    <w:rsid w:val="00BF3CC9"/>
    <w:rsid w:val="00BF7BE7"/>
    <w:rsid w:val="00BF7E25"/>
    <w:rsid w:val="00C05BFA"/>
    <w:rsid w:val="00C21647"/>
    <w:rsid w:val="00C24F41"/>
    <w:rsid w:val="00C6141D"/>
    <w:rsid w:val="00C7493D"/>
    <w:rsid w:val="00CA0749"/>
    <w:rsid w:val="00CA5E04"/>
    <w:rsid w:val="00CA7E69"/>
    <w:rsid w:val="00CC6A40"/>
    <w:rsid w:val="00CF3243"/>
    <w:rsid w:val="00CF5892"/>
    <w:rsid w:val="00D130B1"/>
    <w:rsid w:val="00D23DC6"/>
    <w:rsid w:val="00D50293"/>
    <w:rsid w:val="00D52FC3"/>
    <w:rsid w:val="00D6371F"/>
    <w:rsid w:val="00D734DE"/>
    <w:rsid w:val="00D96075"/>
    <w:rsid w:val="00DB23AF"/>
    <w:rsid w:val="00DD5E0E"/>
    <w:rsid w:val="00DE7E9E"/>
    <w:rsid w:val="00E05EFF"/>
    <w:rsid w:val="00E16A07"/>
    <w:rsid w:val="00E31034"/>
    <w:rsid w:val="00E43221"/>
    <w:rsid w:val="00E704C9"/>
    <w:rsid w:val="00E719F1"/>
    <w:rsid w:val="00E863D3"/>
    <w:rsid w:val="00E86B0D"/>
    <w:rsid w:val="00E912BB"/>
    <w:rsid w:val="00EB0053"/>
    <w:rsid w:val="00EB3581"/>
    <w:rsid w:val="00EC412F"/>
    <w:rsid w:val="00ED5091"/>
    <w:rsid w:val="00EE7CDF"/>
    <w:rsid w:val="00EF4272"/>
    <w:rsid w:val="00F11DD8"/>
    <w:rsid w:val="00F55BD6"/>
    <w:rsid w:val="00F618F3"/>
    <w:rsid w:val="00F77718"/>
    <w:rsid w:val="00F9530D"/>
    <w:rsid w:val="00FA11CB"/>
    <w:rsid w:val="00FA52A8"/>
    <w:rsid w:val="00FC26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F1"/>
  </w:style>
  <w:style w:type="paragraph" w:styleId="Naslov1">
    <w:name w:val="heading 1"/>
    <w:basedOn w:val="Normal"/>
    <w:next w:val="Normal"/>
    <w:link w:val="Naslov1Char"/>
    <w:uiPriority w:val="9"/>
    <w:qFormat/>
    <w:rsid w:val="00655B78"/>
    <w:pPr>
      <w:keepNext/>
      <w:keepLines/>
      <w:numPr>
        <w:numId w:val="28"/>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28"/>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28"/>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28"/>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28"/>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28"/>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C05BFA"/>
  </w:style>
</w:styles>
</file>

<file path=word/webSettings.xml><?xml version="1.0" encoding="utf-8"?>
<w:webSettings xmlns:r="http://schemas.openxmlformats.org/officeDocument/2006/relationships" xmlns:w="http://schemas.openxmlformats.org/wordprocessingml/2006/main">
  <w:divs>
    <w:div w:id="1232305295">
      <w:bodyDiv w:val="1"/>
      <w:marLeft w:val="0"/>
      <w:marRight w:val="0"/>
      <w:marTop w:val="0"/>
      <w:marBottom w:val="0"/>
      <w:divBdr>
        <w:top w:val="none" w:sz="0" w:space="0" w:color="auto"/>
        <w:left w:val="none" w:sz="0" w:space="0" w:color="auto"/>
        <w:bottom w:val="none" w:sz="0" w:space="0" w:color="auto"/>
        <w:right w:val="none" w:sz="0" w:space="0" w:color="auto"/>
      </w:divBdr>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zalting@arsillyrica.hr"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onzalting@arsillyric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ilipjakov.vukovar@ofm.hr"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5B62-AA0D-4B69-9503-4C207798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8747</Words>
  <Characters>49860</Characters>
  <Application>Microsoft Office Word</Application>
  <DocSecurity>0</DocSecurity>
  <Lines>415</Lines>
  <Paragraphs>116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2018-06-04T15:18:00Z</dcterms:created>
  <dcterms:modified xsi:type="dcterms:W3CDTF">2018-06-12T11:52:00Z</dcterms:modified>
</cp:coreProperties>
</file>