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EA" w:rsidRDefault="00041F86" w:rsidP="006748EA">
      <w:pPr>
        <w:jc w:val="center"/>
      </w:pPr>
      <w:r>
        <w:rPr>
          <w:noProof/>
          <w:lang w:eastAsia="hr-HR"/>
        </w:rPr>
        <w:drawing>
          <wp:inline distT="0" distB="0" distL="0" distR="0" wp14:anchorId="763C0888" wp14:editId="7820499B">
            <wp:extent cx="4838700" cy="1438275"/>
            <wp:effectExtent l="0" t="0" r="0" b="9525"/>
            <wp:docPr id="3" name="Slika 3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8EA" w:rsidRPr="00AC5B93" w:rsidRDefault="006748EA" w:rsidP="006748EA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PRILOG 2</w:t>
      </w:r>
    </w:p>
    <w:p w:rsidR="006748EA" w:rsidRPr="00AC5B93" w:rsidRDefault="006748EA" w:rsidP="006748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TROŠKOVNIK</w:t>
      </w:r>
    </w:p>
    <w:p w:rsidR="006748EA" w:rsidRPr="00AC5B93" w:rsidRDefault="006748EA" w:rsidP="006748EA">
      <w:pPr>
        <w:spacing w:after="0" w:line="240" w:lineRule="auto"/>
        <w:rPr>
          <w:rFonts w:cs="Times New Roman"/>
          <w:b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 xml:space="preserve">NARUČITELJ </w:t>
      </w:r>
    </w:p>
    <w:p w:rsidR="006748EA" w:rsidRPr="00F0201F" w:rsidRDefault="006748EA" w:rsidP="006748EA">
      <w:r>
        <w:rPr>
          <w:rFonts w:cs="Times New Roman"/>
        </w:rPr>
        <w:t>Udruga „Veličanka“, Trg bana Josipa Jelačića 36, 34330 Velika, OIB:39106927231</w:t>
      </w:r>
    </w:p>
    <w:p w:rsidR="006748EA" w:rsidRDefault="006748EA">
      <w:pPr>
        <w:pBdr>
          <w:bottom w:val="single" w:sz="12" w:space="1" w:color="auto"/>
        </w:pBdr>
      </w:pPr>
      <w:r>
        <w:t>Ponuditelj:</w:t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1132"/>
        <w:gridCol w:w="4533"/>
        <w:gridCol w:w="1134"/>
        <w:gridCol w:w="1701"/>
        <w:gridCol w:w="1843"/>
        <w:gridCol w:w="1701"/>
        <w:gridCol w:w="1985"/>
      </w:tblGrid>
      <w:tr w:rsidR="006748EA" w:rsidTr="006748EA">
        <w:tc>
          <w:tcPr>
            <w:tcW w:w="1132" w:type="dxa"/>
          </w:tcPr>
          <w:p w:rsidR="006748EA" w:rsidRDefault="006748EA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R.br. </w:t>
            </w:r>
          </w:p>
        </w:tc>
        <w:tc>
          <w:tcPr>
            <w:tcW w:w="4533" w:type="dxa"/>
          </w:tcPr>
          <w:p w:rsidR="006748EA" w:rsidRDefault="006748EA">
            <w:r>
              <w:t>Opis stavke</w:t>
            </w:r>
          </w:p>
        </w:tc>
        <w:tc>
          <w:tcPr>
            <w:tcW w:w="1134" w:type="dxa"/>
          </w:tcPr>
          <w:p w:rsidR="006748EA" w:rsidRDefault="006748EA">
            <w:r>
              <w:t xml:space="preserve">Količina </w:t>
            </w:r>
          </w:p>
        </w:tc>
        <w:tc>
          <w:tcPr>
            <w:tcW w:w="1701" w:type="dxa"/>
          </w:tcPr>
          <w:p w:rsidR="006748EA" w:rsidRDefault="006748EA">
            <w:r>
              <w:t xml:space="preserve">Jedinična cijena </w:t>
            </w:r>
          </w:p>
        </w:tc>
        <w:tc>
          <w:tcPr>
            <w:tcW w:w="1843" w:type="dxa"/>
          </w:tcPr>
          <w:p w:rsidR="006748EA" w:rsidRDefault="006748EA">
            <w:r>
              <w:t>Ukupna cijena bez PDV-a</w:t>
            </w:r>
          </w:p>
        </w:tc>
        <w:tc>
          <w:tcPr>
            <w:tcW w:w="1701" w:type="dxa"/>
          </w:tcPr>
          <w:p w:rsidR="006748EA" w:rsidRDefault="006748EA">
            <w:r>
              <w:t>Iznos PDV-a</w:t>
            </w:r>
          </w:p>
        </w:tc>
        <w:tc>
          <w:tcPr>
            <w:tcW w:w="1985" w:type="dxa"/>
          </w:tcPr>
          <w:p w:rsidR="006748EA" w:rsidRDefault="006748EA">
            <w:r>
              <w:t xml:space="preserve">Ukupna cijena </w:t>
            </w:r>
          </w:p>
        </w:tc>
      </w:tr>
      <w:tr w:rsidR="006748EA" w:rsidTr="006748EA">
        <w:tc>
          <w:tcPr>
            <w:tcW w:w="1132" w:type="dxa"/>
          </w:tcPr>
          <w:p w:rsidR="006748EA" w:rsidRDefault="006748EA" w:rsidP="006748EA">
            <w:r>
              <w:t>1</w:t>
            </w:r>
          </w:p>
        </w:tc>
        <w:tc>
          <w:tcPr>
            <w:tcW w:w="4533" w:type="dxa"/>
          </w:tcPr>
          <w:p w:rsidR="006748EA" w:rsidRPr="00261C71" w:rsidRDefault="006748EA" w:rsidP="006748EA">
            <w:pPr>
              <w:tabs>
                <w:tab w:val="left" w:pos="5664"/>
              </w:tabs>
              <w:jc w:val="center"/>
            </w:pPr>
            <w:r w:rsidRPr="00027CD7">
              <w:t xml:space="preserve">Osposobljavanje </w:t>
            </w:r>
            <w:r w:rsidR="00027CD7" w:rsidRPr="00027CD7">
              <w:t>osobe za zvanje „</w:t>
            </w:r>
            <w:proofErr w:type="spellStart"/>
            <w:r w:rsidR="00027CD7" w:rsidRPr="00027CD7">
              <w:t>gerontodomaćin</w:t>
            </w:r>
            <w:proofErr w:type="spellEnd"/>
            <w:r w:rsidR="00027CD7" w:rsidRPr="00027CD7">
              <w:t>/</w:t>
            </w:r>
            <w:proofErr w:type="spellStart"/>
            <w:r w:rsidR="00027CD7" w:rsidRPr="00027CD7">
              <w:t>ica</w:t>
            </w:r>
            <w:proofErr w:type="spellEnd"/>
            <w:r w:rsidRPr="00027CD7">
              <w:t>“</w:t>
            </w:r>
          </w:p>
        </w:tc>
        <w:tc>
          <w:tcPr>
            <w:tcW w:w="1134" w:type="dxa"/>
          </w:tcPr>
          <w:p w:rsidR="006748EA" w:rsidRPr="00261C71" w:rsidRDefault="00413BF5" w:rsidP="006748EA">
            <w:pPr>
              <w:tabs>
                <w:tab w:val="left" w:pos="5664"/>
              </w:tabs>
              <w:jc w:val="center"/>
            </w:pPr>
            <w:r>
              <w:t>4</w:t>
            </w:r>
            <w:r w:rsidR="006748EA">
              <w:t>0</w:t>
            </w:r>
          </w:p>
        </w:tc>
        <w:tc>
          <w:tcPr>
            <w:tcW w:w="1701" w:type="dxa"/>
          </w:tcPr>
          <w:p w:rsidR="006748EA" w:rsidRDefault="006748EA" w:rsidP="006748EA"/>
        </w:tc>
        <w:tc>
          <w:tcPr>
            <w:tcW w:w="1843" w:type="dxa"/>
          </w:tcPr>
          <w:p w:rsidR="006748EA" w:rsidRDefault="006748EA" w:rsidP="006748EA"/>
        </w:tc>
        <w:tc>
          <w:tcPr>
            <w:tcW w:w="1701" w:type="dxa"/>
          </w:tcPr>
          <w:p w:rsidR="006748EA" w:rsidRDefault="006748EA" w:rsidP="006748EA"/>
        </w:tc>
        <w:tc>
          <w:tcPr>
            <w:tcW w:w="1985" w:type="dxa"/>
          </w:tcPr>
          <w:p w:rsidR="006748EA" w:rsidRDefault="006748EA" w:rsidP="006748EA"/>
        </w:tc>
      </w:tr>
      <w:tr w:rsidR="006748EA" w:rsidTr="006748EA">
        <w:tc>
          <w:tcPr>
            <w:tcW w:w="1132" w:type="dxa"/>
          </w:tcPr>
          <w:p w:rsidR="006748EA" w:rsidRDefault="00413BF5" w:rsidP="006748EA">
            <w:r>
              <w:t>2</w:t>
            </w:r>
          </w:p>
        </w:tc>
        <w:tc>
          <w:tcPr>
            <w:tcW w:w="4533" w:type="dxa"/>
          </w:tcPr>
          <w:p w:rsidR="006748EA" w:rsidRPr="00261C71" w:rsidRDefault="000B3F64" w:rsidP="006748EA">
            <w:pPr>
              <w:tabs>
                <w:tab w:val="left" w:pos="5664"/>
              </w:tabs>
              <w:jc w:val="center"/>
            </w:pPr>
            <w:r>
              <w:t>Program osposobljavanja za poslove hotelskog sobara/hotelske sobarice</w:t>
            </w:r>
          </w:p>
        </w:tc>
        <w:tc>
          <w:tcPr>
            <w:tcW w:w="1134" w:type="dxa"/>
          </w:tcPr>
          <w:p w:rsidR="006748EA" w:rsidRDefault="00413BF5" w:rsidP="006748EA">
            <w:pPr>
              <w:tabs>
                <w:tab w:val="left" w:pos="5664"/>
              </w:tabs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748EA" w:rsidRDefault="006748EA" w:rsidP="006748EA"/>
        </w:tc>
        <w:tc>
          <w:tcPr>
            <w:tcW w:w="1843" w:type="dxa"/>
          </w:tcPr>
          <w:p w:rsidR="006748EA" w:rsidRDefault="006748EA" w:rsidP="006748EA"/>
        </w:tc>
        <w:tc>
          <w:tcPr>
            <w:tcW w:w="1701" w:type="dxa"/>
          </w:tcPr>
          <w:p w:rsidR="006748EA" w:rsidRDefault="006748EA" w:rsidP="006748EA"/>
        </w:tc>
        <w:tc>
          <w:tcPr>
            <w:tcW w:w="1985" w:type="dxa"/>
          </w:tcPr>
          <w:p w:rsidR="006748EA" w:rsidRDefault="006748EA" w:rsidP="006748EA"/>
        </w:tc>
      </w:tr>
    </w:tbl>
    <w:p w:rsidR="00D66554" w:rsidRDefault="00D66554" w:rsidP="006748EA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:rsidR="006748EA" w:rsidRPr="00AC5B93" w:rsidRDefault="006748EA" w:rsidP="006748EA">
      <w:pPr>
        <w:spacing w:after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248920</wp:posOffset>
                </wp:positionV>
                <wp:extent cx="2304415" cy="748665"/>
                <wp:effectExtent l="0" t="1270" r="0" b="254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8EA" w:rsidRPr="00E41FC0" w:rsidRDefault="006748EA" w:rsidP="006748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6748EA" w:rsidRPr="003B2206" w:rsidRDefault="006748EA" w:rsidP="006748E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8496B0" w:themeColor="text2" w:themeTint="99"/>
                                <w:sz w:val="24"/>
                                <w:szCs w:val="24"/>
                              </w:rPr>
                            </w:pPr>
                            <w:r w:rsidRPr="00DC36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Pečat i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73.4pt;margin-top:19.6pt;width:181.45pt;height:58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" stroked="f">
                <v:textbox style="mso-fit-shape-to-text:t">
                  <w:txbxContent>
                    <w:p w:rsidR="006748EA" w:rsidRPr="00E41FC0" w:rsidRDefault="006748EA" w:rsidP="006748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6748EA" w:rsidRPr="003B2206" w:rsidRDefault="006748EA" w:rsidP="006748EA">
                      <w:pPr>
                        <w:jc w:val="center"/>
                        <w:rPr>
                          <w:rFonts w:ascii="Times New Roman" w:hAnsi="Times New Roman"/>
                          <w:i/>
                          <w:color w:val="8496B0" w:themeColor="text2" w:themeTint="99"/>
                          <w:sz w:val="24"/>
                          <w:szCs w:val="24"/>
                        </w:rPr>
                      </w:pPr>
                      <w:r w:rsidRPr="00DC36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Pečat i potpis</w:t>
                      </w:r>
                    </w:p>
                  </w:txbxContent>
                </v:textbox>
              </v:shape>
            </w:pict>
          </mc:Fallback>
        </mc:AlternateContent>
      </w:r>
      <w:r w:rsidRPr="00AC5B93">
        <w:rPr>
          <w:rFonts w:cs="Times New Roman"/>
          <w:sz w:val="24"/>
          <w:szCs w:val="24"/>
        </w:rPr>
        <w:t>U _____________________, _________________</w:t>
      </w:r>
    </w:p>
    <w:p w:rsidR="006748EA" w:rsidRDefault="006748EA" w:rsidP="006748EA">
      <w:pPr>
        <w:jc w:val="center"/>
        <w:rPr>
          <w:rFonts w:ascii="Times New Roman" w:hAnsi="Times New Roman"/>
          <w:sz w:val="24"/>
          <w:szCs w:val="24"/>
        </w:rPr>
      </w:pPr>
    </w:p>
    <w:p w:rsidR="006748EA" w:rsidRPr="00E41FC0" w:rsidRDefault="006748EA" w:rsidP="006748EA">
      <w:pPr>
        <w:ind w:left="9204" w:firstLine="708"/>
        <w:rPr>
          <w:rFonts w:ascii="Times New Roman" w:hAnsi="Times New Roman"/>
          <w:sz w:val="24"/>
          <w:szCs w:val="24"/>
        </w:rPr>
      </w:pPr>
    </w:p>
    <w:p w:rsidR="006748EA" w:rsidRDefault="006748EA"/>
    <w:p w:rsidR="006748EA" w:rsidRPr="006748EA" w:rsidRDefault="006748EA" w:rsidP="00D66554">
      <w:pPr>
        <w:ind w:right="-30"/>
      </w:pPr>
      <w:r>
        <w:t xml:space="preserve">U cijenu tečaja osposobljavanja uključeni su svi troškovi, literatura te polaganje ispita. </w:t>
      </w:r>
      <w:r w:rsidR="00D66554">
        <w:t xml:space="preserve"> Temeljem članka 39. stavka 1. točke i, (NN 73/19, 99/13, 148/13, 153/13, 143/14, 115/16) ponuditelji u stupac za PDV upisuju oznaku 0 (nula)., odnosno stupac cijena bez PDV-a i stupac ukupna cijena su isti. </w:t>
      </w:r>
    </w:p>
    <w:sectPr w:rsidR="006748EA" w:rsidRPr="006748EA" w:rsidSect="006748E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D54"/>
    <w:rsid w:val="00027CD7"/>
    <w:rsid w:val="00041F86"/>
    <w:rsid w:val="000B3F64"/>
    <w:rsid w:val="000D2463"/>
    <w:rsid w:val="00413BF5"/>
    <w:rsid w:val="0049293B"/>
    <w:rsid w:val="004D4D54"/>
    <w:rsid w:val="006748EA"/>
    <w:rsid w:val="00CE2185"/>
    <w:rsid w:val="00D6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344B"/>
  <w15:docId w15:val="{43F68628-67D3-4EFC-AE45-22FF695E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8E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F6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66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soudek</dc:creator>
  <cp:lastModifiedBy>josip soudek</cp:lastModifiedBy>
  <cp:revision>5</cp:revision>
  <dcterms:created xsi:type="dcterms:W3CDTF">2018-02-15T08:19:00Z</dcterms:created>
  <dcterms:modified xsi:type="dcterms:W3CDTF">2018-03-14T13:25:00Z</dcterms:modified>
</cp:coreProperties>
</file>